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0734A">
      <w:pPr>
        <w:pStyle w:val="11"/>
        <w:tabs>
          <w:tab w:val="left" w:pos="5579"/>
          <w:tab w:val="center" w:pos="7039"/>
        </w:tabs>
        <w:spacing w:line="340" w:lineRule="exact"/>
        <w:ind w:firstLine="0" w:firstLineChars="0"/>
        <w:jc w:val="center"/>
        <w:rPr>
          <w:rFonts w:ascii="宋体" w:hAnsi="宋体" w:eastAsia="宋体" w:cs="宋体"/>
          <w:b/>
          <w:bCs/>
          <w:color w:val="000000"/>
          <w:spacing w:val="102"/>
          <w:kern w:val="2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2"/>
          <w:szCs w:val="32"/>
        </w:rPr>
        <w:t>四年级下册单元作业设计</w:t>
      </w:r>
    </w:p>
    <w:p w14:paraId="7CB11013">
      <w:pPr>
        <w:pStyle w:val="11"/>
        <w:tabs>
          <w:tab w:val="left" w:pos="5579"/>
          <w:tab w:val="center" w:pos="7039"/>
        </w:tabs>
        <w:spacing w:line="340" w:lineRule="exact"/>
        <w:ind w:firstLine="0" w:firstLineChars="0"/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Unit6 Whose dress is this?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1728" w:tblpY="168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5A98D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8CCE4"/>
          </w:tcPr>
          <w:p w14:paraId="569C2E10">
            <w:pPr>
              <w:pStyle w:val="11"/>
              <w:ind w:firstLine="0" w:firstLineChars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课时课堂作业目标与设计</w:t>
            </w:r>
          </w:p>
        </w:tc>
      </w:tr>
      <w:tr w14:paraId="6F19F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EECE1"/>
            <w:vAlign w:val="center"/>
          </w:tcPr>
          <w:p w14:paraId="4E54AB67">
            <w:pPr>
              <w:pStyle w:val="11"/>
              <w:ind w:firstLine="0" w:firstLineChars="0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35D87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58829816">
            <w:pPr>
              <w:pStyle w:val="11"/>
              <w:ind w:firstLine="0" w:firstLineChars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C5D66F5">
            <w:pPr>
              <w:numPr>
                <w:ilvl w:val="0"/>
                <w:numId w:val="1"/>
              </w:numPr>
              <w:adjustRightInd w:val="0"/>
              <w:snapToGrid w:val="0"/>
              <w:spacing w:line="320" w:lineRule="exact"/>
              <w:ind w:left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sz w:val="24"/>
              </w:rPr>
              <w:t>通过作业，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宋体" w:cs="Times New Roman"/>
                <w:color w:val="000000"/>
                <w:sz w:val="24"/>
              </w:rPr>
              <w:t>能够在理解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story time</w:t>
            </w:r>
            <w:r>
              <w:rPr>
                <w:rFonts w:ascii="Times New Roman" w:hAnsi="宋体" w:cs="Times New Roman"/>
                <w:color w:val="000000"/>
                <w:sz w:val="24"/>
              </w:rPr>
              <w:t>板块的同时做到流利朗读并表演。</w:t>
            </w:r>
          </w:p>
          <w:p w14:paraId="78B82040">
            <w:pPr>
              <w:numPr>
                <w:ilvl w:val="0"/>
                <w:numId w:val="1"/>
              </w:numPr>
              <w:adjustRightInd w:val="0"/>
              <w:snapToGrid w:val="0"/>
              <w:spacing w:line="320" w:lineRule="exact"/>
              <w:ind w:left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sz w:val="24"/>
              </w:rPr>
              <w:t>通过作业，能用填词的形式梳理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story time</w:t>
            </w:r>
            <w:r>
              <w:rPr>
                <w:rFonts w:ascii="Times New Roman" w:hAnsi="宋体" w:cs="Times New Roman"/>
                <w:color w:val="000000"/>
                <w:sz w:val="24"/>
              </w:rPr>
              <w:t>内容，理解课文。</w:t>
            </w:r>
          </w:p>
          <w:p w14:paraId="0DFEFA84">
            <w:pPr>
              <w:numPr>
                <w:ilvl w:val="0"/>
                <w:numId w:val="1"/>
              </w:numPr>
              <w:adjustRightInd w:val="0"/>
              <w:snapToGrid w:val="0"/>
              <w:spacing w:line="320" w:lineRule="exact"/>
              <w:ind w:left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sz w:val="24"/>
              </w:rPr>
              <w:t>通过作业，在学习掌握本单元有关服装类的词汇基础上，</w:t>
            </w:r>
            <w:r>
              <w:rPr>
                <w:rFonts w:ascii="Times New Roman" w:hAnsi="Arial" w:cs="Times New Roman"/>
                <w:sz w:val="24"/>
              </w:rPr>
              <w:t>运用句型</w:t>
            </w:r>
            <w:r>
              <w:rPr>
                <w:rFonts w:ascii="Times New Roman" w:hAnsi="Times New Roman" w:cs="Times New Roman"/>
                <w:sz w:val="24"/>
              </w:rPr>
              <w:t xml:space="preserve">Whose ... is this/that? Whose ...are these/those? </w:t>
            </w:r>
            <w:r>
              <w:rPr>
                <w:rFonts w:ascii="Times New Roman" w:hAnsi="Arial" w:cs="Times New Roman"/>
                <w:sz w:val="24"/>
              </w:rPr>
              <w:t>并且会用</w:t>
            </w:r>
            <w:r>
              <w:rPr>
                <w:rFonts w:ascii="Times New Roman" w:hAnsi="Times New Roman" w:cs="Times New Roman"/>
                <w:sz w:val="24"/>
              </w:rPr>
              <w:t>It’s/They’re ...’s.</w:t>
            </w:r>
            <w:r>
              <w:rPr>
                <w:rFonts w:ascii="Times New Roman" w:hAnsi="Arial" w:cs="Times New Roman"/>
                <w:sz w:val="24"/>
              </w:rPr>
              <w:t>进行回答</w:t>
            </w:r>
            <w:r>
              <w:rPr>
                <w:rFonts w:ascii="Times New Roman" w:hAnsi="宋体" w:cs="Times New Roman"/>
                <w:color w:val="000000"/>
                <w:sz w:val="24"/>
              </w:rPr>
              <w:t>。</w:t>
            </w:r>
          </w:p>
        </w:tc>
      </w:tr>
      <w:tr w14:paraId="06FF6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319A729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宋体" w:cs="Times New Roman"/>
                <w:b/>
                <w:bCs/>
                <w:color w:val="000000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81ADB63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设计意图</w:t>
            </w:r>
          </w:p>
        </w:tc>
      </w:tr>
      <w:tr w14:paraId="5B082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5279F8E7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引</w:t>
            </w:r>
          </w:p>
          <w:p w14:paraId="6EE568C9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导</w:t>
            </w:r>
          </w:p>
          <w:p w14:paraId="54D36192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性</w:t>
            </w:r>
          </w:p>
          <w:p w14:paraId="2E68AAC4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作</w:t>
            </w:r>
          </w:p>
          <w:p w14:paraId="1E204AB1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业</w:t>
            </w:r>
          </w:p>
        </w:tc>
        <w:tc>
          <w:tcPr>
            <w:tcW w:w="4318" w:type="dxa"/>
          </w:tcPr>
          <w:p w14:paraId="6DDE761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一、利用课文的音频材料，预习并跟读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Story time</w:t>
            </w:r>
            <w:r>
              <w:rPr>
                <w:rFonts w:ascii="Times New Roman" w:hAnsi="宋体" w:cs="Times New Roman"/>
                <w:sz w:val="24"/>
              </w:rPr>
              <w:t>，要求语音正确，语调优美。</w:t>
            </w:r>
          </w:p>
          <w:p w14:paraId="64AEA57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二、通过预习，你已经会读了哪些单词？服装类单词还会哪些，还有哪些句子不会读？</w:t>
            </w:r>
          </w:p>
          <w:p w14:paraId="22B4AA12">
            <w:pPr>
              <w:rPr>
                <w:rFonts w:hint="eastAsia" w:ascii="Times New Roman" w:hAnsi="宋体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三、朗诵歌谣《</w:t>
            </w:r>
            <w:r>
              <w:rPr>
                <w:rFonts w:ascii="Times New Roman" w:hAnsi="Times New Roman" w:cs="Times New Roman"/>
                <w:sz w:val="24"/>
              </w:rPr>
              <w:t>Nice clothes</w:t>
            </w:r>
            <w:r>
              <w:rPr>
                <w:rFonts w:ascii="Times New Roman" w:hAnsi="宋体" w:cs="Times New Roman"/>
                <w:sz w:val="24"/>
              </w:rPr>
              <w:t>》</w:t>
            </w:r>
          </w:p>
          <w:p w14:paraId="3C3665C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88" w:type="dxa"/>
          </w:tcPr>
          <w:p w14:paraId="06D103B3">
            <w:pPr>
              <w:spacing w:line="320" w:lineRule="exact"/>
              <w:ind w:firstLine="480" w:firstLineChars="20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语言技能就是从不断的听说读中获得，优美的语音语调少不了反复地听和模仿，结合</w:t>
            </w:r>
            <w:r>
              <w:rPr>
                <w:rFonts w:ascii="Times New Roman" w:hAnsi="Times New Roman" w:cs="Times New Roman"/>
                <w:sz w:val="24"/>
              </w:rPr>
              <w:t>“</w:t>
            </w:r>
            <w:r>
              <w:rPr>
                <w:rFonts w:ascii="Times New Roman" w:hAnsi="宋体" w:cs="Times New Roman"/>
                <w:sz w:val="24"/>
              </w:rPr>
              <w:t>听</w:t>
            </w:r>
            <w:r>
              <w:rPr>
                <w:rFonts w:ascii="Times New Roman" w:hAnsi="Times New Roman" w:cs="Times New Roman"/>
                <w:sz w:val="24"/>
              </w:rPr>
              <w:t>”</w:t>
            </w:r>
            <w:r>
              <w:rPr>
                <w:rFonts w:ascii="Times New Roman" w:hAnsi="宋体" w:cs="Times New Roman"/>
                <w:sz w:val="24"/>
              </w:rPr>
              <w:t>的作业大声朗读，在朗朗上口的歌谣唱读过程中，让学生了解单元主题，为新课学习作好铺垫。</w:t>
            </w:r>
          </w:p>
        </w:tc>
      </w:tr>
      <w:tr w14:paraId="2BF26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70304325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形</w:t>
            </w:r>
          </w:p>
          <w:p w14:paraId="2DB1012D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成</w:t>
            </w:r>
          </w:p>
          <w:p w14:paraId="6785BDEF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性</w:t>
            </w:r>
          </w:p>
          <w:p w14:paraId="6389D5A5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作</w:t>
            </w:r>
          </w:p>
          <w:p w14:paraId="63F5A568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业</w:t>
            </w:r>
          </w:p>
        </w:tc>
        <w:tc>
          <w:tcPr>
            <w:tcW w:w="4318" w:type="dxa"/>
          </w:tcPr>
          <w:p w14:paraId="467E3D90">
            <w:pPr>
              <w:spacing w:line="400" w:lineRule="exact"/>
              <w:rPr>
                <w:rFonts w:hint="eastAsia" w:ascii="Times New Roman" w:hAnsi="Times New Roman" w:cs="Times New Roman"/>
                <w:sz w:val="24"/>
              </w:rPr>
            </w:pPr>
          </w:p>
          <w:p w14:paraId="0B8F88EA">
            <w:pPr>
              <w:spacing w:line="400" w:lineRule="exact"/>
              <w:rPr>
                <w:rFonts w:hint="eastAsia"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一、观看卡通，勾出动画中提及的服装。</w:t>
            </w:r>
          </w:p>
          <w:p w14:paraId="3225E4CB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46053B88">
            <w:pPr>
              <w:pStyle w:val="11"/>
              <w:ind w:firstLine="0" w:firstLineChars="0"/>
              <w:rPr>
                <w:rFonts w:hint="eastAsia" w:ascii="Times New Roman" w:hAnsi="Times New Roman" w:cs="Times New Roman"/>
                <w:sz w:val="24"/>
              </w:rPr>
            </w:pPr>
          </w:p>
          <w:p w14:paraId="779D499A">
            <w:pPr>
              <w:pStyle w:val="11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二、设计一个表格，了解whose和how，并结合本课的重点句型来介绍。</w:t>
            </w:r>
          </w:p>
          <w:p w14:paraId="1340D50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3888" w:type="dxa"/>
          </w:tcPr>
          <w:p w14:paraId="7759FAE1">
            <w:pPr>
              <w:pStyle w:val="11"/>
              <w:spacing w:line="320" w:lineRule="exact"/>
              <w:ind w:firstLine="4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作业一：视听结合，带问题看视频，在整体输出中思考细节，有助于培养学生提取关键信息的能力，也能反映出学生对文本内容的大概理解和掌握情况。</w:t>
            </w:r>
          </w:p>
          <w:p w14:paraId="1E57D43C">
            <w:pPr>
              <w:pStyle w:val="11"/>
              <w:spacing w:line="320" w:lineRule="exact"/>
              <w:ind w:firstLine="4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作业二：作为第一课时的语篇学习，教师进行了综合语用表达的尝试，要关注学生语言学习与情境设置的一致性，句型的呈现符合活动的需求。</w:t>
            </w:r>
          </w:p>
        </w:tc>
      </w:tr>
      <w:tr w14:paraId="4983B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570EFB9D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巩</w:t>
            </w:r>
          </w:p>
          <w:p w14:paraId="22131961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固</w:t>
            </w:r>
          </w:p>
          <w:p w14:paraId="086B7633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性</w:t>
            </w:r>
          </w:p>
          <w:p w14:paraId="7FD576DE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作</w:t>
            </w:r>
          </w:p>
          <w:p w14:paraId="6D0C7D64">
            <w:pPr>
              <w:adjustRightInd w:val="0"/>
              <w:snapToGrid w:val="0"/>
              <w:textAlignment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宋体" w:cs="Times New Roman"/>
                <w:color w:val="000000"/>
                <w:kern w:val="0"/>
                <w:sz w:val="24"/>
              </w:rPr>
              <w:t>业</w:t>
            </w:r>
          </w:p>
        </w:tc>
        <w:tc>
          <w:tcPr>
            <w:tcW w:w="4318" w:type="dxa"/>
          </w:tcPr>
          <w:p w14:paraId="3F2F30DB">
            <w:pPr>
              <w:pStyle w:val="11"/>
              <w:ind w:firstLine="0" w:firstLineChars="0"/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2C3BF4D5">
            <w:pPr>
              <w:pStyle w:val="11"/>
              <w:ind w:firstLine="0" w:firstLineChars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一、听录音或看动画，跟读Story time课文，并流利地朗读课文。</w:t>
            </w:r>
          </w:p>
          <w:p w14:paraId="0EF656E5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0E8445F5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1F2F34A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二、根据Story time，完成填词。</w:t>
            </w:r>
          </w:p>
          <w:p w14:paraId="602E0175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7621D7B5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0835BE0D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5761EE0A">
            <w:pPr>
              <w:rPr>
                <w:rFonts w:hint="eastAsia" w:ascii="Times New Roman" w:hAnsi="Times New Roman" w:cs="Times New Roman"/>
                <w:color w:val="000000"/>
                <w:sz w:val="24"/>
              </w:rPr>
            </w:pPr>
          </w:p>
          <w:p w14:paraId="184C35C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三、为创办化妆舞会设计服装。</w:t>
            </w:r>
          </w:p>
        </w:tc>
        <w:tc>
          <w:tcPr>
            <w:tcW w:w="3888" w:type="dxa"/>
          </w:tcPr>
          <w:p w14:paraId="7B43096B">
            <w:pPr>
              <w:pStyle w:val="11"/>
              <w:spacing w:line="320" w:lineRule="exact"/>
              <w:ind w:firstLine="4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作业一：在学完课文后，再次跟读录音朗读，训练语音语调，培养良好的朗读习惯，并为理解课文内容做更进一部的巩固和复习，也为作业二做好练习的准备。</w:t>
            </w:r>
          </w:p>
          <w:p w14:paraId="3BE6FDDC">
            <w:pPr>
              <w:pStyle w:val="11"/>
              <w:spacing w:line="320" w:lineRule="exact"/>
              <w:ind w:firstLine="48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作业二：通过填词形式的作业，引导学生将文本内容进行梳理和整合，有利于学生理解重点内容，并将知识结构话，训练了学生综合语言的表达能力。</w:t>
            </w:r>
          </w:p>
          <w:p w14:paraId="3F056A67">
            <w:pPr>
              <w:pStyle w:val="11"/>
              <w:spacing w:line="320" w:lineRule="exact"/>
              <w:ind w:firstLine="480"/>
              <w:rPr>
                <w:rFonts w:hint="eastAsia" w:ascii="Times New Roman" w:hAnsi="宋体" w:cs="Times New Roman"/>
                <w:sz w:val="24"/>
              </w:rPr>
            </w:pPr>
            <w:r>
              <w:rPr>
                <w:rFonts w:ascii="Times New Roman" w:hAnsi="宋体" w:cs="Times New Roman"/>
                <w:sz w:val="24"/>
              </w:rPr>
              <w:t>作业三：创设情境，激发学生学习兴趣，多层面展示评价，为下节课的教学积攒素材。</w:t>
            </w:r>
          </w:p>
          <w:p w14:paraId="5E420EC0">
            <w:pPr>
              <w:pStyle w:val="11"/>
              <w:spacing w:line="320" w:lineRule="exact"/>
              <w:ind w:firstLine="480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9B7754B">
      <w:pPr>
        <w:rPr>
          <w:rFonts w:hint="eastAsia"/>
        </w:rPr>
      </w:pPr>
    </w:p>
    <w:p w14:paraId="5F42ED82">
      <w:pPr>
        <w:rPr>
          <w:rFonts w:hint="eastAsia"/>
        </w:rPr>
      </w:pPr>
    </w:p>
    <w:tbl>
      <w:tblPr>
        <w:tblStyle w:val="7"/>
        <w:tblpPr w:leftFromText="180" w:rightFromText="180" w:vertAnchor="text" w:horzAnchor="page" w:tblpX="1728" w:tblpY="168"/>
        <w:tblOverlap w:val="never"/>
        <w:tblW w:w="90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5889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EECE1" w:themeFill="background2"/>
            <w:vAlign w:val="center"/>
          </w:tcPr>
          <w:p w14:paraId="6FAAEA9A">
            <w:pPr>
              <w:pStyle w:val="11"/>
              <w:ind w:firstLine="0" w:firstLineChars="0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  <w:t>Period 2  Fun time &amp;Sound time</w:t>
            </w:r>
          </w:p>
        </w:tc>
      </w:tr>
      <w:tr w14:paraId="23C15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553E0E7B">
            <w:pPr>
              <w:pStyle w:val="11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496FF113">
            <w:pPr>
              <w:numPr>
                <w:ilvl w:val="0"/>
                <w:numId w:val="2"/>
              </w:numPr>
              <w:adjustRightInd w:val="0"/>
              <w:snapToGrid w:val="0"/>
              <w:spacing w:line="340" w:lineRule="exac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</w:rPr>
              <w:t>通过作业，进一步掌握好本单元的重点词汇及句型，并做到熟练运用。</w:t>
            </w:r>
          </w:p>
          <w:p w14:paraId="739F3FE9">
            <w:pPr>
              <w:numPr>
                <w:ilvl w:val="0"/>
                <w:numId w:val="2"/>
              </w:numPr>
              <w:adjustRightInd w:val="0"/>
              <w:snapToGrid w:val="0"/>
              <w:spacing w:line="340" w:lineRule="exac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</w:rPr>
              <w:t>通过作业，能和同学谈论Dan与Joe的物品及归属。 。</w:t>
            </w:r>
          </w:p>
          <w:p w14:paraId="395E3210">
            <w:pPr>
              <w:numPr>
                <w:ilvl w:val="0"/>
                <w:numId w:val="2"/>
              </w:numPr>
              <w:adjustRightInd w:val="0"/>
              <w:snapToGrid w:val="0"/>
              <w:spacing w:line="340" w:lineRule="exac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</w:rPr>
              <w:t>通过小组作业，培养学生的合作精神、探究精神，提高英语学习兴趣。</w:t>
            </w:r>
          </w:p>
          <w:p w14:paraId="1893A231">
            <w:pPr>
              <w:pStyle w:val="11"/>
              <w:numPr>
                <w:ilvl w:val="0"/>
                <w:numId w:val="2"/>
              </w:numPr>
              <w:spacing w:line="340" w:lineRule="exact"/>
              <w:ind w:firstLine="0" w:firstLineChars="0"/>
              <w:rPr>
                <w:rFonts w:ascii="宋体" w:hAnsi="宋体" w:eastAsia="宋体" w:cs="宋体"/>
                <w:color w:val="000000" w:themeColor="text1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</w:rPr>
              <w:t>通过作业，学生能总结归纳Ii的发音/I/.</w:t>
            </w:r>
          </w:p>
        </w:tc>
      </w:tr>
      <w:tr w14:paraId="6057A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4311F0A7">
            <w:pPr>
              <w:jc w:val="center"/>
              <w:rPr>
                <w:rFonts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B335F56">
            <w:pPr>
              <w:spacing w:line="340" w:lineRule="exact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4"/>
              </w:rPr>
              <w:t>设计意图</w:t>
            </w:r>
          </w:p>
        </w:tc>
      </w:tr>
      <w:tr w14:paraId="14B55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3CE31BC2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06B5B84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01E0361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55A6379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28984548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6A223701">
            <w:pPr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</w:rPr>
              <w:t>一、读一读下列单词,感受字母Ii在单词中的发音是否相同,如果不同,你能分下类吗?</w:t>
            </w:r>
          </w:p>
          <w:p w14:paraId="113A2006">
            <w:pP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</w:rPr>
            </w:pPr>
          </w:p>
          <w:p w14:paraId="60CA1609">
            <w:pP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</w:rPr>
              <w:t>二、制作Joe&amp;Dan的衣物卡片。</w:t>
            </w:r>
          </w:p>
        </w:tc>
        <w:tc>
          <w:tcPr>
            <w:tcW w:w="3888" w:type="dxa"/>
          </w:tcPr>
          <w:p w14:paraId="7519597D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一、通过对不同单词中字母Ii的辨音，检测了学生对字母Ii发音的了解情况，为本课的语音学习做好铺垫。</w:t>
            </w:r>
          </w:p>
          <w:p w14:paraId="7D05BA26">
            <w:pPr>
              <w:pStyle w:val="11"/>
              <w:spacing w:line="34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二、在卡片制作中复习本单元重点词汇，锻炼了绘图能力以及培养了想象力，激发了学英语的兴趣。</w:t>
            </w:r>
          </w:p>
          <w:p w14:paraId="43E238A2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37095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603A9E7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16CF24B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047C697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7BC7188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0501839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30EC5915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</w:rPr>
              <w:t>一、根据情境，对图中的物品以及所属进行问答</w:t>
            </w:r>
            <w:r>
              <w:rPr>
                <w:rFonts w:hint="eastAsia" w:ascii="Times New Roman" w:hAnsi="Times New Roman" w:cs="Times New Roman" w:eastAsiaTheme="minorEastAsia"/>
                <w:kern w:val="2"/>
                <w:sz w:val="24"/>
              </w:rPr>
              <w:t>。</w:t>
            </w:r>
          </w:p>
          <w:p w14:paraId="4809E5A3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</w:rPr>
              <w:t>二、四人小组问答，用自己制作的卡片四人小组以竞赛的形式来说，答对则拿到卡片。</w:t>
            </w:r>
          </w:p>
          <w:p w14:paraId="4A1BDAFB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</w:rPr>
              <w:t>三、学完字母Ii在单词中的发音规律，试着读读下面的单词。</w:t>
            </w:r>
          </w:p>
          <w:p w14:paraId="05AC3C38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kern w:val="0"/>
                <w:sz w:val="24"/>
              </w:rPr>
            </w:pPr>
          </w:p>
          <w:p w14:paraId="6BD5668E">
            <w:pPr>
              <w:rPr>
                <w:rFonts w:ascii="宋体" w:hAnsi="宋体" w:eastAsia="宋体" w:cs="Times New Roman"/>
                <w:b/>
                <w:bCs/>
                <w:color w:val="000000" w:themeColor="text1"/>
                <w:kern w:val="0"/>
                <w:sz w:val="20"/>
                <w:szCs w:val="21"/>
              </w:rPr>
            </w:pPr>
          </w:p>
        </w:tc>
        <w:tc>
          <w:tcPr>
            <w:tcW w:w="3888" w:type="dxa"/>
          </w:tcPr>
          <w:p w14:paraId="6A30A928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一、考察故事板块的掌握程度，基本句型的运用情况，学生在真实场景能灵活使用，锻炼了其语言运用能力；小组竞赛的方式也进一步激发了学生的积极性。</w:t>
            </w:r>
          </w:p>
          <w:p w14:paraId="51669560">
            <w:pPr>
              <w:pStyle w:val="11"/>
              <w:spacing w:line="34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二、学完字母Ii的发音规律后，让学生试读新单词，学生会充满好奇和挑战性，会积极参与课堂，教师也以此来检测学生对语音的掌握情况。</w:t>
            </w:r>
          </w:p>
          <w:p w14:paraId="10490828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39E36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7AE6CE5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54B2D9A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1E92F98B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674BDA5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6299693D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59A70FB2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一、朗读课文，并思维导图复述。</w:t>
            </w:r>
          </w:p>
          <w:p w14:paraId="6AA2DD7C">
            <w:pP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</w:pPr>
          </w:p>
          <w:p w14:paraId="16BDC28B">
            <w:pP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</w:pPr>
          </w:p>
          <w:p w14:paraId="1431F6EB">
            <w:pP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</w:pPr>
          </w:p>
          <w:p w14:paraId="0EBA5CAF"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二、搜索更多I / I /读音的单词，与同学和家人们分享。</w:t>
            </w:r>
          </w:p>
          <w:p w14:paraId="62AECDE6">
            <w:pPr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三、完成字母语音练习。</w:t>
            </w:r>
          </w:p>
        </w:tc>
        <w:tc>
          <w:tcPr>
            <w:tcW w:w="3888" w:type="dxa"/>
          </w:tcPr>
          <w:p w14:paraId="6700A062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一、根据教师提供的语言支架来复述课文，强化对文本的理解，增强与文本的互动，提高总结概括的能力，培养学生的语言表达能力。</w:t>
            </w:r>
          </w:p>
          <w:p w14:paraId="1EF36831">
            <w:pPr>
              <w:pStyle w:val="11"/>
              <w:spacing w:line="340" w:lineRule="exact"/>
              <w:ind w:firstLine="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二、通过作业搜集更多相同发音的单词，帮助学生在作业过程中积累相关词汇量，促使学生自主学习，拓展学生知识面，也激发了他们学习英语的兴趣；学生在完成语音联系练习的同时巩固所学，教师通过作业得到反馈，了解学生的情况。</w:t>
            </w:r>
          </w:p>
          <w:p w14:paraId="28026BD0">
            <w:pPr>
              <w:pStyle w:val="11"/>
              <w:spacing w:line="340" w:lineRule="exact"/>
              <w:ind w:firstLine="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</w:tbl>
    <w:p w14:paraId="70FC33CA">
      <w:pPr>
        <w:rPr>
          <w:rFonts w:hint="eastAsia"/>
        </w:rPr>
      </w:pPr>
    </w:p>
    <w:p w14:paraId="6BD71E23">
      <w:pPr>
        <w:rPr>
          <w:rFonts w:hint="eastAsia"/>
        </w:rPr>
      </w:pPr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25A21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EECE1" w:themeFill="background2"/>
            <w:vAlign w:val="center"/>
          </w:tcPr>
          <w:p w14:paraId="7FDFA9C5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</w:pPr>
          </w:p>
          <w:p w14:paraId="1AD57504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  <w:t>Period</w:t>
            </w:r>
            <w:r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  <w:t>3 Revision&amp;Cartoon time</w:t>
            </w:r>
          </w:p>
          <w:p w14:paraId="7A69980A">
            <w:pPr>
              <w:pStyle w:val="11"/>
              <w:ind w:firstLine="0" w:firstLineChars="0"/>
              <w:rPr>
                <w:rFonts w:ascii="Times New Roman" w:hAnsi="Times New Roman" w:eastAsia="楷体" w:cs="Times New Roman"/>
                <w:color w:val="000000" w:themeColor="text1"/>
                <w:kern w:val="0"/>
                <w:sz w:val="20"/>
                <w:szCs w:val="21"/>
              </w:rPr>
            </w:pPr>
          </w:p>
        </w:tc>
      </w:tr>
      <w:tr w14:paraId="7B706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3F1E76D1">
            <w:pPr>
              <w:pStyle w:val="11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586626DA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通过作业，复习、巩固</w:t>
            </w:r>
            <w:r>
              <w:rPr>
                <w:rFonts w:hint="eastAsia" w:ascii="Times New Roman" w:hAnsi="Times New Roman" w:eastAsia="宋体" w:cstheme="minorBidi"/>
                <w:color w:val="000000"/>
                <w:kern w:val="2"/>
                <w:sz w:val="24"/>
              </w:rPr>
              <w:t>C</w:t>
            </w: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artoon time课文，能较流利地跟读、朗读课文</w:t>
            </w:r>
          </w:p>
          <w:p w14:paraId="046DC2C6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通过作业，能在情境中熟练运用本单元的词汇、句型。</w:t>
            </w:r>
          </w:p>
          <w:p w14:paraId="7E65B58D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根据实际运用，适度拓展复数形式的一般疑问句。</w:t>
            </w:r>
          </w:p>
        </w:tc>
      </w:tr>
      <w:tr w14:paraId="36A28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4DD8E4E4">
            <w:pPr>
              <w:jc w:val="center"/>
              <w:rPr>
                <w:rFonts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461AE9E">
            <w:pPr>
              <w:spacing w:line="360" w:lineRule="exact"/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  <w:t>设计意图</w:t>
            </w:r>
          </w:p>
        </w:tc>
      </w:tr>
      <w:tr w14:paraId="50F80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34" w:type="dxa"/>
            <w:vAlign w:val="center"/>
          </w:tcPr>
          <w:p w14:paraId="08603AD8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794C60F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1399709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4103BD5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2B20F7B8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3774A62D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一、听录音，跟读Cartoon time，要求语音正确，语调优美。</w:t>
            </w:r>
          </w:p>
          <w:p w14:paraId="7B563499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二、通过预习，还有哪些词不理解，可以通过单词表的提示，摘录下来。</w:t>
            </w:r>
          </w:p>
          <w:p w14:paraId="2C823544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4B3122C5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2E971F9A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74357066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56B18D0B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1B65A87B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11F26E00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三、学唱歌曲《Are these apples?》</w:t>
            </w:r>
          </w:p>
        </w:tc>
        <w:tc>
          <w:tcPr>
            <w:tcW w:w="3888" w:type="dxa"/>
          </w:tcPr>
          <w:p w14:paraId="64F418DB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作业一、二：学生在跟读的过程中，学生可以初步了解cartoon的内容，并对下一单元matter的问答有一个初步的感知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  <w:p w14:paraId="7F2E84FC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作业三：歌曲的学唱，让学生在吟唱中体会单复数的区别，为复数形式的一般疑问句的拓展打下基础。</w:t>
            </w:r>
          </w:p>
        </w:tc>
      </w:tr>
      <w:tr w14:paraId="4BC7E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6301D2D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75DF553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6E094A7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7A68360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9E1A25F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28230DF7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一、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 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课前收集学生的物品和老师的物品，放在黑布袋子里，学生摸一摸，猜一猜。</w:t>
            </w:r>
          </w:p>
          <w:p w14:paraId="505439BA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What’s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 this?</w:t>
            </w:r>
          </w:p>
          <w:p w14:paraId="21196497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Is this a  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…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？</w:t>
            </w:r>
          </w:p>
          <w:p w14:paraId="3F76E888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Yes, it is ./ No, it isn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’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t.</w:t>
            </w:r>
          </w:p>
          <w:p w14:paraId="2E9126DF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Whose 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…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 is this? Can you guess?</w:t>
            </w:r>
          </w:p>
          <w:p w14:paraId="43A2D8CF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Is this **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’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s?</w:t>
            </w:r>
          </w:p>
          <w:p w14:paraId="583B5032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Yes, it is ./ No, it isn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’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t.</w:t>
            </w:r>
          </w:p>
          <w:p w14:paraId="6EA649C0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二、根据Cartoon time的内容， 回答下列问题。</w:t>
            </w:r>
          </w:p>
          <w:p w14:paraId="789CF7FD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What’s the matter with Bobby?</w:t>
            </w:r>
          </w:p>
          <w:p w14:paraId="060C0E71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Is that a ball?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 xml:space="preserve"> </w:t>
            </w:r>
          </w:p>
        </w:tc>
        <w:tc>
          <w:tcPr>
            <w:tcW w:w="3888" w:type="dxa"/>
          </w:tcPr>
          <w:p w14:paraId="1B468397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作业一：创设了一个真实的情境，通过对话交流，在游戏中帮助学生复习和巩固了重难点句型的运用，并复习了一般疑问句，体会了句型的实际应用。</w:t>
            </w:r>
          </w:p>
          <w:p w14:paraId="12F0F976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2B78DF64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13F658AE">
            <w:pPr>
              <w:spacing w:line="320" w:lineRule="exact"/>
              <w:jc w:val="left"/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</w:pPr>
          </w:p>
          <w:p w14:paraId="2F58148B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作业二：通过看图及自主阅读回答问题，培养了学生的观察能力，又锻炼了学生自主学习的能力，在语境中体会matter的含义。</w:t>
            </w:r>
          </w:p>
        </w:tc>
      </w:tr>
      <w:tr w14:paraId="3FE5E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511634E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6A90F4A2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52423CD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18E50B8B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073E5925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7E819B12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一、听录音或看动画，模仿跟读Cartoon time课文，表演cartoon time。</w:t>
            </w:r>
          </w:p>
          <w:p w14:paraId="415C5A71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二、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 xml:space="preserve"> Bobby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邀请刺猬去参加动物化妆舞会，</w:t>
            </w: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Bobby</w:t>
            </w:r>
            <w:r>
              <w:rPr>
                <w:rFonts w:hint="eastAsia" w:cs="Times New Roman" w:asciiTheme="minorEastAsia" w:hAnsiTheme="minorEastAsia" w:eastAsiaTheme="minorEastAsia"/>
                <w:kern w:val="0"/>
                <w:sz w:val="24"/>
              </w:rPr>
              <w:t>展示了他自己以及家人的衣服给刺猬挑选。请发挥你的想象，两人一组，为故事续编。</w:t>
            </w:r>
          </w:p>
        </w:tc>
        <w:tc>
          <w:tcPr>
            <w:tcW w:w="3888" w:type="dxa"/>
          </w:tcPr>
          <w:p w14:paraId="11DF16B4">
            <w:pPr>
              <w:spacing w:line="320" w:lineRule="exact"/>
              <w:jc w:val="left"/>
              <w:rPr>
                <w:rFonts w:cs="Times New Roman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Times New Roman" w:asciiTheme="minorEastAsia" w:hAnsiTheme="minorEastAsia" w:eastAsiaTheme="minorEastAsia"/>
                <w:kern w:val="0"/>
                <w:sz w:val="24"/>
              </w:rPr>
              <w:t>在真实情境中解决问题，复习巩固名词所有格和单复数的应用，内化语法知识，形成实际交际能力。</w:t>
            </w:r>
          </w:p>
        </w:tc>
      </w:tr>
    </w:tbl>
    <w:p w14:paraId="61E6585C">
      <w:pPr>
        <w:rPr>
          <w:rFonts w:hint="eastAsia"/>
          <w:sz w:val="18"/>
          <w:szCs w:val="18"/>
        </w:rPr>
      </w:pPr>
    </w:p>
    <w:p w14:paraId="05B7361C">
      <w:pPr>
        <w:rPr>
          <w:rFonts w:hint="eastAsia"/>
        </w:rPr>
      </w:pPr>
    </w:p>
    <w:p w14:paraId="7EE74146">
      <w:pPr>
        <w:rPr>
          <w:rFonts w:hint="eastAsia"/>
        </w:rPr>
      </w:pPr>
    </w:p>
    <w:tbl>
      <w:tblPr>
        <w:tblStyle w:val="7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7AE66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EECE1" w:themeFill="background2"/>
            <w:vAlign w:val="center"/>
          </w:tcPr>
          <w:p w14:paraId="30949C02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</w:pPr>
          </w:p>
          <w:p w14:paraId="4D375E3F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楷体" w:cstheme="minorBidi"/>
                <w:b/>
                <w:bCs/>
                <w:color w:val="000000"/>
                <w:kern w:val="2"/>
                <w:sz w:val="24"/>
              </w:rPr>
              <w:t>Period 4 Rhyme time&amp;Checkout time&amp;Ticking time</w:t>
            </w:r>
          </w:p>
          <w:p w14:paraId="3492B4A3">
            <w:pPr>
              <w:pStyle w:val="11"/>
              <w:ind w:firstLine="0" w:firstLineChars="0"/>
              <w:rPr>
                <w:rFonts w:ascii="Times New Roman" w:hAnsi="Times New Roman" w:eastAsia="楷体" w:cs="Times New Roman"/>
                <w:color w:val="000000" w:themeColor="text1"/>
                <w:kern w:val="0"/>
                <w:sz w:val="20"/>
                <w:szCs w:val="21"/>
              </w:rPr>
            </w:pPr>
          </w:p>
        </w:tc>
      </w:tr>
      <w:tr w14:paraId="720A8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1050C7D4">
            <w:pPr>
              <w:pStyle w:val="11"/>
              <w:ind w:firstLine="0" w:firstLineChars="0"/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325A11F">
            <w:pPr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通过作业，能结合生活实际，熟练运用本单元的词汇、句型。</w:t>
            </w:r>
          </w:p>
          <w:p w14:paraId="2CBA8341">
            <w:pPr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Theme="minorEastAsia" w:cstheme="minorBidi"/>
                <w:color w:val="000000"/>
                <w:kern w:val="2"/>
                <w:sz w:val="24"/>
              </w:rPr>
              <w:t>通过作业，会读小诗，并鼓励学生大胆创编，自信表达。</w:t>
            </w:r>
          </w:p>
          <w:p w14:paraId="61ED4B92">
            <w:pPr>
              <w:numPr>
                <w:ilvl w:val="0"/>
                <w:numId w:val="4"/>
              </w:numPr>
              <w:adjustRightInd w:val="0"/>
              <w:snapToGrid w:val="0"/>
              <w:spacing w:line="360" w:lineRule="exact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24"/>
              </w:rPr>
              <w:t>通过作业，能运用本单元重点知识句型描述派对过后的场景。</w:t>
            </w:r>
          </w:p>
        </w:tc>
      </w:tr>
      <w:tr w14:paraId="6A10B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181FEA8">
            <w:pPr>
              <w:jc w:val="center"/>
              <w:rPr>
                <w:rFonts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color w:val="000000" w:themeColor="text1"/>
                <w:kern w:val="0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1ECA9A9A">
            <w:pPr>
              <w:spacing w:line="360" w:lineRule="exact"/>
              <w:jc w:val="center"/>
              <w:rPr>
                <w:rFonts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 w:themeColor="text1"/>
                <w:kern w:val="0"/>
                <w:sz w:val="24"/>
              </w:rPr>
              <w:t>设计意图</w:t>
            </w:r>
          </w:p>
        </w:tc>
      </w:tr>
      <w:tr w14:paraId="69930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34" w:type="dxa"/>
            <w:vAlign w:val="center"/>
          </w:tcPr>
          <w:p w14:paraId="22A9EF1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273B850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74FEA4A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2591F48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20E467F5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22A8483F">
            <w:pPr>
              <w:rPr>
                <w:rFonts w:ascii="Times New Roman" w:hAnsi="Times New Roman" w:eastAsia="宋体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  <w:t>跟录音读儿歌，设计朗读的动作。</w:t>
            </w:r>
          </w:p>
        </w:tc>
        <w:tc>
          <w:tcPr>
            <w:tcW w:w="3888" w:type="dxa"/>
          </w:tcPr>
          <w:p w14:paraId="5D9429BF">
            <w:pPr>
              <w:pStyle w:val="11"/>
              <w:spacing w:line="360" w:lineRule="exact"/>
              <w:ind w:firstLine="48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kern w:val="0"/>
                <w:sz w:val="24"/>
              </w:rPr>
              <w:t>本单元儿歌节奏欢快，简单易懂，在预习时学生也容易掌握，增强他们的学习的自信，另外，设计儿歌动作可以激发学生的创造和想象思维，也更有助于他们记忆儿歌。</w:t>
            </w:r>
          </w:p>
          <w:p w14:paraId="68084F9F">
            <w:pPr>
              <w:pStyle w:val="11"/>
              <w:spacing w:line="360" w:lineRule="exact"/>
              <w:ind w:firstLine="48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31CD1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78F1BC6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081210B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600E41C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0DF0D58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5A2B53C3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0B95E826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一、语音练习。</w:t>
            </w:r>
          </w:p>
          <w:p w14:paraId="5F9A7EAC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二、改编儿歌。</w:t>
            </w:r>
          </w:p>
          <w:p w14:paraId="77F75F81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</w:p>
          <w:p w14:paraId="4F408E00">
            <w:pPr>
              <w:jc w:val="center"/>
              <w:rPr>
                <w:rFonts w:ascii="宋体" w:hAnsi="宋体" w:eastAsia="宋体" w:cs="Times New Roman"/>
                <w:b/>
                <w:bCs/>
                <w:color w:val="000000" w:themeColor="text1"/>
                <w:kern w:val="0"/>
                <w:sz w:val="20"/>
                <w:szCs w:val="21"/>
              </w:rPr>
            </w:pPr>
          </w:p>
        </w:tc>
        <w:tc>
          <w:tcPr>
            <w:tcW w:w="3888" w:type="dxa"/>
          </w:tcPr>
          <w:p w14:paraId="4E73AE53">
            <w:pPr>
              <w:pStyle w:val="11"/>
              <w:spacing w:line="360" w:lineRule="exact"/>
              <w:ind w:firstLine="48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“创编性”作业的目的指向是学习的迁移和创新层次。通过创编儿歌，引导学生自主探寻和发散思维的培养。每个学生独特的创编有利于他们个性思维和创新思维的训练，实现了学生自我学习的能力。</w:t>
            </w:r>
          </w:p>
          <w:p w14:paraId="4B03A4B9">
            <w:pPr>
              <w:pStyle w:val="11"/>
              <w:spacing w:line="360" w:lineRule="exact"/>
              <w:ind w:firstLine="48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 w14:paraId="20D21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2469634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7F35403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34A7E85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3AACD8C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11660C6B">
            <w:pPr>
              <w:adjustRightInd w:val="0"/>
              <w:snapToGrid w:val="0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1984E168">
            <w:pPr>
              <w:pStyle w:val="11"/>
              <w:ind w:firstLine="0" w:firstLineChars="0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</w:rPr>
              <w:t>看图填空：After the party</w:t>
            </w:r>
          </w:p>
          <w:p w14:paraId="1DECEE47"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 w:val="20"/>
              </w:rPr>
            </w:pPr>
          </w:p>
        </w:tc>
        <w:tc>
          <w:tcPr>
            <w:tcW w:w="3888" w:type="dxa"/>
          </w:tcPr>
          <w:p w14:paraId="167590F3">
            <w:pPr>
              <w:pStyle w:val="11"/>
              <w:spacing w:line="360" w:lineRule="exact"/>
              <w:ind w:firstLine="480" w:firstLineChars="0"/>
              <w:rPr>
                <w:rFonts w:hint="eastAsia"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本部分是对story time故事情节的延续，展示了派对过后衣服一篇狼藉的情景。学生需要认真观察图片，结合本单元重点句型和表达完成填空，既复习运用了旧知，又设置了主题融合情境，形成了完整的闭环。</w:t>
            </w:r>
          </w:p>
          <w:p w14:paraId="49353011">
            <w:pPr>
              <w:pStyle w:val="11"/>
              <w:spacing w:line="360" w:lineRule="exact"/>
              <w:ind w:firstLine="480" w:firstLineChars="0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</w:tbl>
    <w:p w14:paraId="60CFB694">
      <w:pPr>
        <w:rPr>
          <w:rFonts w:hint="eastAsia"/>
        </w:rPr>
      </w:pPr>
    </w:p>
    <w:p w14:paraId="2A90CE33">
      <w:pPr>
        <w:rPr>
          <w:rFonts w:hint="eastAsia"/>
        </w:rPr>
      </w:pPr>
    </w:p>
    <w:p w14:paraId="329B84D9">
      <w:pPr>
        <w:rPr>
          <w:rFonts w:hint="eastAsia"/>
        </w:rPr>
      </w:pPr>
    </w:p>
    <w:p w14:paraId="06380680">
      <w:pPr>
        <w:rPr>
          <w:rFonts w:hint="eastAsia"/>
        </w:rPr>
      </w:pPr>
    </w:p>
    <w:p w14:paraId="26D4D2C4">
      <w:pPr>
        <w:rPr>
          <w:rFonts w:hint="eastAsia"/>
        </w:rPr>
      </w:pPr>
    </w:p>
    <w:p w14:paraId="67B5A651">
      <w:pPr>
        <w:rPr>
          <w:rFonts w:hint="eastAsia"/>
        </w:rPr>
      </w:pPr>
    </w:p>
    <w:p w14:paraId="36CD89F8">
      <w:pPr>
        <w:rPr>
          <w:rFonts w:hint="eastAsia"/>
        </w:rPr>
      </w:pPr>
    </w:p>
    <w:p w14:paraId="38C069C2">
      <w:pPr>
        <w:rPr>
          <w:rFonts w:hint="eastAsia"/>
        </w:rPr>
      </w:pPr>
    </w:p>
    <w:p w14:paraId="5D791203">
      <w:pPr>
        <w:rPr>
          <w:rFonts w:hint="eastAsia"/>
        </w:rPr>
      </w:pPr>
    </w:p>
    <w:p w14:paraId="5A8DF26A">
      <w:pPr>
        <w:rPr>
          <w:rFonts w:hint="eastAsia"/>
        </w:rPr>
      </w:pPr>
    </w:p>
    <w:p w14:paraId="14578248">
      <w:pPr>
        <w:rPr>
          <w:rFonts w:hint="eastAsia"/>
        </w:rPr>
      </w:pPr>
    </w:p>
    <w:p w14:paraId="17A2CE0B">
      <w:pPr>
        <w:pStyle w:val="11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s2051" o:spid="_x0000_s2051" o:spt="202" type="#_x0000_t202" style="position:absolute;left:0pt;margin-left:392.6pt;margin-top:-51.85pt;height:58.45pt;width:109.5pt;z-index:251659264;mso-width-relative:page;mso-height-relative:page;" fillcolor="#FFFFFF" filled="t" stroked="f" coordsize="21600,21600" o:gfxdata="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QNyjPW&#10;AAAADAEAAA8AAAAAAAAAAQAgAAAAIgAAAGRycy9kb3ducmV2LnhtbFBLAQIUABQAAAAIAIdO4kA/&#10;DoD2WwIAAJ0EAAAOAAAAAAAAAAEAIAAAACUBAABkcnMvZTJvRG9jLnhtbFBLBQYAAAAABgAGAFkB&#10;AADyBQ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 w14:paraId="62B00919">
                  <w:pPr>
                    <w:spacing w:line="360" w:lineRule="auto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 xml:space="preserve">班级：__________ </w:t>
                  </w:r>
                </w:p>
                <w:p w14:paraId="10EDCF44">
                  <w:pPr>
                    <w:spacing w:line="360" w:lineRule="auto"/>
                    <w:rPr>
                      <w:b/>
                      <w:bCs/>
                    </w:rPr>
                  </w:pPr>
                  <w:r>
                    <w:rPr>
                      <w:rFonts w:hint="eastAsia"/>
                      <w:b/>
                      <w:bCs/>
                    </w:rPr>
                    <w:t>姓名：__________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四年级下册Unit6 Whose dress is this?单元作业设计</w:t>
      </w:r>
    </w:p>
    <w:p w14:paraId="6F8679D4">
      <w:pPr>
        <w:pStyle w:val="11"/>
        <w:tabs>
          <w:tab w:val="left" w:pos="5579"/>
          <w:tab w:val="center" w:pos="7039"/>
        </w:tabs>
        <w:ind w:firstLine="0" w:firstLineChars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第一课时 Story time</w:t>
      </w:r>
    </w:p>
    <w:p w14:paraId="50838661">
      <w:pPr>
        <w:spacing w:line="340" w:lineRule="exact"/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引导性作业：</w:t>
      </w:r>
    </w:p>
    <w:p w14:paraId="05805718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一、利用课文的音频材料，预习并跟读</w:t>
      </w:r>
      <w:r>
        <w:rPr>
          <w:rFonts w:ascii="Times New Roman" w:hAnsi="Times New Roman" w:cs="Times New Roman"/>
          <w:color w:val="000000"/>
          <w:sz w:val="24"/>
        </w:rPr>
        <w:t>Story time</w:t>
      </w:r>
      <w:r>
        <w:rPr>
          <w:rFonts w:ascii="Times New Roman" w:hAnsi="Times New Roman" w:cs="Times New Roman"/>
          <w:sz w:val="24"/>
        </w:rPr>
        <w:t>，要求语音正确，语调优美。</w:t>
      </w:r>
    </w:p>
    <w:p w14:paraId="1FAC83A4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二、通过预习，你已经会读了哪些单词？服装类单词还会哪些，还有哪些单词不会读？</w:t>
      </w:r>
    </w:p>
    <w:p w14:paraId="0060AD30">
      <w:pPr>
        <w:spacing w:line="340" w:lineRule="exac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宋体" w:eastAsia="宋体" w:cs="Times New Roman"/>
          <w:sz w:val="24"/>
        </w:rPr>
        <w:t>会读的单词：</w:t>
      </w:r>
      <w:r>
        <w:rPr>
          <w:rFonts w:ascii="Times New Roman" w:hAnsi="Times New Roman" w:eastAsia="宋体" w:cs="Times New Roman"/>
          <w:sz w:val="24"/>
        </w:rPr>
        <w:t>______________________________________________</w:t>
      </w:r>
    </w:p>
    <w:p w14:paraId="5F03AC24">
      <w:pPr>
        <w:spacing w:line="340" w:lineRule="exac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宋体" w:eastAsia="宋体" w:cs="Times New Roman"/>
          <w:sz w:val="24"/>
        </w:rPr>
        <w:t>不会读的单词：</w:t>
      </w:r>
      <w:r>
        <w:rPr>
          <w:rFonts w:ascii="Times New Roman" w:hAnsi="Times New Roman" w:eastAsia="宋体" w:cs="Times New Roman"/>
          <w:sz w:val="24"/>
        </w:rPr>
        <w:t>____________________________________________</w:t>
      </w:r>
    </w:p>
    <w:p w14:paraId="67712E32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你还会的单词：</w:t>
      </w:r>
      <w:r>
        <w:rPr>
          <w:rFonts w:ascii="Times New Roman" w:hAnsi="Times New Roman" w:eastAsia="宋体" w:cs="Times New Roman"/>
          <w:sz w:val="24"/>
        </w:rPr>
        <w:t>____________________________________________</w:t>
      </w:r>
    </w:p>
    <w:p w14:paraId="7FA657CA">
      <w:pPr>
        <w:spacing w:line="340" w:lineRule="exact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三、朗诵歌谣《Nice clothes》</w:t>
      </w:r>
    </w:p>
    <w:p w14:paraId="68D5BC3E">
      <w:pPr>
        <w:spacing w:line="360" w:lineRule="exact"/>
        <w:rPr>
          <w:rFonts w:hint="eastAsia" w:ascii="Times New Roman" w:hAnsi="Times New Roman" w:cs="Times New Roman"/>
          <w:sz w:val="24"/>
        </w:rPr>
      </w:pPr>
    </w:p>
    <w:p w14:paraId="4E21210E">
      <w:pPr>
        <w:spacing w:line="360" w:lineRule="exact"/>
        <w:rPr>
          <w:rFonts w:hint="eastAsia" w:ascii="Times New Roman" w:hAnsi="Times New Roman" w:cs="Times New Roman"/>
          <w:sz w:val="24"/>
        </w:rPr>
      </w:pPr>
    </w:p>
    <w:p w14:paraId="09FBD4D8">
      <w:pPr>
        <w:spacing w:line="360" w:lineRule="exact"/>
        <w:rPr>
          <w:rFonts w:ascii="Times New Roman" w:hAnsi="Times New Roman" w:cs="Times New Roman"/>
          <w:sz w:val="24"/>
        </w:rPr>
      </w:pPr>
    </w:p>
    <w:p w14:paraId="02B1C231">
      <w:pPr>
        <w:spacing w:line="36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-655320</wp:posOffset>
            </wp:positionV>
            <wp:extent cx="2635250" cy="83820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C45209">
      <w:pPr>
        <w:spacing w:line="340" w:lineRule="exact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形成性作业：</w:t>
      </w:r>
    </w:p>
    <w:p w14:paraId="24EEB36F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一、观看卡通，勾出动画中提及的服装</w:t>
      </w:r>
    </w:p>
    <w:p w14:paraId="6175A30F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coat(     )   a dress(     )   a shirt(     )   a sweater(     )   </w:t>
      </w:r>
    </w:p>
    <w:p w14:paraId="6B9D3867">
      <w:pPr>
        <w:spacing w:line="3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gloves(     )   jeans(     )     shorts(     )    trousers(     )   </w:t>
      </w:r>
    </w:p>
    <w:p w14:paraId="3A93898A">
      <w:pPr>
        <w:pStyle w:val="11"/>
        <w:spacing w:line="340" w:lineRule="exact"/>
        <w:ind w:firstLine="0" w:firstLineChars="0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二、设计一个表格，了解whose和how，并结合本课的重点句型来介绍。</w:t>
      </w:r>
    </w:p>
    <w:p w14:paraId="65613604">
      <w:pPr>
        <w:pStyle w:val="11"/>
        <w:spacing w:line="360" w:lineRule="exact"/>
        <w:ind w:firstLine="0" w:firstLineChars="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11430</wp:posOffset>
            </wp:positionV>
            <wp:extent cx="2108200" cy="1085850"/>
            <wp:effectExtent l="19050" t="0" r="635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FE2E81">
      <w:pPr>
        <w:pStyle w:val="11"/>
        <w:spacing w:line="360" w:lineRule="exact"/>
        <w:ind w:firstLine="0" w:firstLineChars="0"/>
        <w:rPr>
          <w:rFonts w:hint="eastAsia" w:ascii="Times New Roman" w:hAnsi="Times New Roman" w:cs="Times New Roman"/>
          <w:sz w:val="24"/>
        </w:rPr>
      </w:pPr>
    </w:p>
    <w:p w14:paraId="067B799A">
      <w:pPr>
        <w:pStyle w:val="11"/>
        <w:spacing w:line="360" w:lineRule="exact"/>
        <w:ind w:firstLine="0" w:firstLineChars="0"/>
        <w:rPr>
          <w:rFonts w:hint="eastAsia" w:ascii="Times New Roman" w:hAnsi="Times New Roman" w:cs="Times New Roman"/>
          <w:sz w:val="24"/>
        </w:rPr>
      </w:pPr>
    </w:p>
    <w:p w14:paraId="4312F657">
      <w:pPr>
        <w:pStyle w:val="11"/>
        <w:spacing w:line="360" w:lineRule="exact"/>
        <w:ind w:firstLine="0" w:firstLineChars="0"/>
        <w:rPr>
          <w:rFonts w:ascii="Times New Roman" w:hAnsi="Times New Roman" w:cs="Times New Roman"/>
          <w:sz w:val="24"/>
        </w:rPr>
      </w:pPr>
    </w:p>
    <w:p w14:paraId="0BD17993">
      <w:pPr>
        <w:pStyle w:val="11"/>
        <w:spacing w:line="360" w:lineRule="exact"/>
        <w:ind w:firstLine="0"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-902970</wp:posOffset>
            </wp:positionV>
            <wp:extent cx="2019300" cy="1085850"/>
            <wp:effectExtent l="1905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4E58EB">
      <w:pPr>
        <w:pStyle w:val="11"/>
        <w:spacing w:line="360" w:lineRule="exact"/>
        <w:ind w:firstLine="0" w:firstLineChars="0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巩固性作业：</w:t>
      </w:r>
    </w:p>
    <w:p w14:paraId="794EBD23">
      <w:pPr>
        <w:pStyle w:val="11"/>
        <w:spacing w:line="340" w:lineRule="exact"/>
        <w:ind w:firstLine="0" w:firstLineChars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一、听录音或看动画，跟读Story time课文，并流利地朗读课文。</w:t>
      </w:r>
    </w:p>
    <w:p w14:paraId="55B1C860">
      <w:pPr>
        <w:spacing w:line="34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二、</w:t>
      </w:r>
      <w:r>
        <w:rPr>
          <w:rFonts w:ascii="Times New Roman" w:hAnsi="Times New Roman" w:cs="Times New Roman"/>
          <w:color w:val="000000" w:themeColor="text1"/>
          <w:sz w:val="24"/>
        </w:rPr>
        <w:t>根据Story time部分，完成填词。</w:t>
      </w:r>
    </w:p>
    <w:p w14:paraId="1D747A3D">
      <w:pPr>
        <w:pStyle w:val="11"/>
        <w:spacing w:line="340" w:lineRule="exact"/>
        <w:ind w:firstLine="0" w:firstLineChars="0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Su Hai’s _______ is too______. Try _____red one.</w:t>
      </w:r>
    </w:p>
    <w:p w14:paraId="69CA2896">
      <w:pPr>
        <w:pStyle w:val="11"/>
        <w:spacing w:line="340" w:lineRule="exact"/>
        <w:ind w:firstLine="0" w:firstLineChars="0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Su Yang’s _______ are too _______. Try ______.</w:t>
      </w:r>
    </w:p>
    <w:p w14:paraId="3C0576E3">
      <w:pPr>
        <w:pStyle w:val="11"/>
        <w:spacing w:line="340" w:lineRule="exact"/>
        <w:ind w:firstLine="0" w:firstLineChars="0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Su Yang wears _______gloves. _______ too big.</w:t>
      </w:r>
    </w:p>
    <w:p w14:paraId="712CE54E">
      <w:pPr>
        <w:pStyle w:val="11"/>
        <w:spacing w:line="340" w:lineRule="exact"/>
        <w:ind w:firstLine="0" w:firstLineChars="0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Helen wears ____________dress. _______ too long, but it is beautiful.</w:t>
      </w:r>
    </w:p>
    <w:p w14:paraId="37B6A361">
      <w:pPr>
        <w:spacing w:line="340" w:lineRule="exact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三、为创办化妆舞会设计服装。</w:t>
      </w:r>
    </w:p>
    <w:p w14:paraId="20A77598">
      <w:pPr>
        <w:rPr>
          <w:rFonts w:hint="eastAsia"/>
        </w:rPr>
      </w:pPr>
      <w:r>
        <w:drawing>
          <wp:inline distT="0" distB="0" distL="0" distR="0">
            <wp:extent cx="2419350" cy="1085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A10CE">
      <w:pPr>
        <w:rPr>
          <w:rFonts w:hint="eastAsia"/>
        </w:rPr>
      </w:pPr>
    </w:p>
    <w:p w14:paraId="0F6E8323">
      <w:pPr>
        <w:spacing w:line="38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cs="Times New Roman"/>
          <w:b/>
          <w:sz w:val="32"/>
          <w:szCs w:val="32"/>
        </w:rPr>
        <w:t>第二课时</w:t>
      </w:r>
      <w:r>
        <w:rPr>
          <w:rFonts w:ascii="Times New Roman" w:hAnsi="Times New Roman" w:cs="Times New Roman"/>
          <w:b/>
          <w:sz w:val="32"/>
          <w:szCs w:val="32"/>
        </w:rPr>
        <w:t xml:space="preserve"> Fun time &amp;Sound time</w:t>
      </w:r>
    </w:p>
    <w:p w14:paraId="03DCAE01">
      <w:pPr>
        <w:spacing w:line="380" w:lineRule="exac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引导性作业：</w:t>
      </w:r>
    </w:p>
    <w:p w14:paraId="7D53EF12"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hint="eastAsia" w:ascii="Times New Roman" w:cs="Times New Roman"/>
          <w:sz w:val="24"/>
        </w:rPr>
        <w:t>一、</w:t>
      </w:r>
      <w:r>
        <w:rPr>
          <w:rFonts w:ascii="Times New Roman" w:cs="Times New Roman"/>
          <w:sz w:val="24"/>
        </w:rPr>
        <w:t>读一读下列单词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cs="Times New Roman"/>
          <w:sz w:val="24"/>
        </w:rPr>
        <w:t>感受字母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cs="Times New Roman"/>
          <w:sz w:val="24"/>
        </w:rPr>
        <w:t>在单词中的发音是否相同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cs="Times New Roman"/>
          <w:sz w:val="24"/>
        </w:rPr>
        <w:t>如果不同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cs="Times New Roman"/>
          <w:sz w:val="24"/>
        </w:rPr>
        <w:t>你能分下类吗</w:t>
      </w:r>
      <w:r>
        <w:rPr>
          <w:rFonts w:ascii="Times New Roman" w:hAnsi="Times New Roman" w:cs="Times New Roman"/>
          <w:sz w:val="24"/>
        </w:rPr>
        <w:t>?</w:t>
      </w:r>
    </w:p>
    <w:p w14:paraId="4DBC1DF5"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English  pig  like  music  fish  listen  Chinese  kite  in    </w:t>
      </w:r>
    </w:p>
    <w:p w14:paraId="644E33A0"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    _______________________________</w:t>
      </w:r>
    </w:p>
    <w:p w14:paraId="7132DFA7"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二、制作</w:t>
      </w:r>
      <w:r>
        <w:rPr>
          <w:rFonts w:ascii="Times New Roman" w:hAnsi="Times New Roman" w:cs="Times New Roman"/>
          <w:sz w:val="24"/>
        </w:rPr>
        <w:t>Joe&amp;Dan</w:t>
      </w:r>
      <w:r>
        <w:rPr>
          <w:rFonts w:ascii="Times New Roman" w:cs="Times New Roman"/>
          <w:sz w:val="24"/>
        </w:rPr>
        <w:t>的衣物卡片。</w:t>
      </w:r>
    </w:p>
    <w:p w14:paraId="5AAAA2E4">
      <w:pPr>
        <w:spacing w:line="380" w:lineRule="exac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形成性作业：</w:t>
      </w:r>
    </w:p>
    <w:p w14:paraId="4F0D7D05">
      <w:pPr>
        <w:pStyle w:val="11"/>
        <w:numPr>
          <w:ilvl w:val="0"/>
          <w:numId w:val="5"/>
        </w:numPr>
        <w:spacing w:line="380" w:lineRule="exact"/>
        <w:ind w:firstLineChars="0"/>
        <w:rPr>
          <w:rFonts w:hint="eastAsia" w:ascii="Times New Roman" w:cs="Times New Roman"/>
          <w:sz w:val="24"/>
        </w:rPr>
      </w:pPr>
      <w:r>
        <w:rPr>
          <w:rFonts w:ascii="Times New Roman" w:cs="Times New Roman"/>
          <w:sz w:val="24"/>
        </w:rPr>
        <w:t>根据情境，对图中的物品以及所属进行问答。</w:t>
      </w:r>
    </w:p>
    <w:p w14:paraId="5451CAD3">
      <w:pPr>
        <w:spacing w:line="380" w:lineRule="exact"/>
        <w:rPr>
          <w:rFonts w:hint="eastAsia" w:ascii="Times New Roman" w:cs="Times New Roman"/>
          <w:sz w:val="24"/>
        </w:rPr>
      </w:pPr>
      <w:r>
        <w:rPr>
          <w:rFonts w:hint="eastAsia" w:asci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25400</wp:posOffset>
            </wp:positionV>
            <wp:extent cx="1863725" cy="1327150"/>
            <wp:effectExtent l="19050" t="0" r="3175" b="0"/>
            <wp:wrapNone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cs="Times New Roman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25400</wp:posOffset>
            </wp:positionV>
            <wp:extent cx="1911350" cy="1377950"/>
            <wp:effectExtent l="19050" t="0" r="0" b="0"/>
            <wp:wrapNone/>
            <wp:docPr id="30" name="图片 2" descr="2022-03-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2022-03-30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29E40">
      <w:pPr>
        <w:spacing w:line="380" w:lineRule="exact"/>
        <w:rPr>
          <w:rFonts w:hint="eastAsia" w:ascii="Times New Roman" w:cs="Times New Roman"/>
          <w:sz w:val="24"/>
        </w:rPr>
      </w:pPr>
    </w:p>
    <w:p w14:paraId="4A71CE2B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3889E591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4CA4ACC5">
      <w:pPr>
        <w:spacing w:line="380" w:lineRule="exact"/>
        <w:rPr>
          <w:rFonts w:ascii="Times New Roman" w:hAnsi="Times New Roman" w:cs="Times New Roman"/>
          <w:sz w:val="24"/>
        </w:rPr>
      </w:pPr>
    </w:p>
    <w:p w14:paraId="5EB8C9CD">
      <w:pPr>
        <w:spacing w:line="380" w:lineRule="exact"/>
      </w:pPr>
    </w:p>
    <w:p w14:paraId="14AC5D50">
      <w:pPr>
        <w:pStyle w:val="11"/>
        <w:numPr>
          <w:ilvl w:val="0"/>
          <w:numId w:val="5"/>
        </w:numPr>
        <w:spacing w:line="380" w:lineRule="exact"/>
        <w:ind w:firstLineChars="0"/>
        <w:jc w:val="left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四人小组问答，用自己制作的卡片四人小组以竞赛的形式来说，答对则拿到卡片。</w:t>
      </w:r>
    </w:p>
    <w:p w14:paraId="2A305C93">
      <w:pPr>
        <w:pStyle w:val="11"/>
        <w:spacing w:line="380" w:lineRule="exact"/>
        <w:ind w:left="480" w:firstLine="0" w:firstLineChars="0"/>
        <w:jc w:val="left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63500</wp:posOffset>
            </wp:positionV>
            <wp:extent cx="2940050" cy="1600200"/>
            <wp:effectExtent l="19050" t="0" r="0" b="0"/>
            <wp:wrapNone/>
            <wp:docPr id="32" name="图片 3" descr="2022-03-30 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2022-03-30 (1)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0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5702E">
      <w:pPr>
        <w:pStyle w:val="11"/>
        <w:spacing w:line="380" w:lineRule="exact"/>
        <w:ind w:left="480" w:firstLine="0" w:firstLineChars="0"/>
        <w:jc w:val="left"/>
        <w:rPr>
          <w:rFonts w:hint="eastAsia" w:ascii="Times New Roman" w:hAnsi="Times New Roman" w:cs="Times New Roman"/>
          <w:sz w:val="24"/>
        </w:rPr>
      </w:pPr>
    </w:p>
    <w:p w14:paraId="6D61FEFC">
      <w:pPr>
        <w:pStyle w:val="11"/>
        <w:spacing w:line="380" w:lineRule="exact"/>
        <w:ind w:left="480" w:firstLine="0" w:firstLineChars="0"/>
        <w:jc w:val="left"/>
        <w:rPr>
          <w:rFonts w:hint="eastAsia" w:ascii="Times New Roman" w:hAnsi="Times New Roman" w:cs="Times New Roman"/>
          <w:sz w:val="24"/>
        </w:rPr>
      </w:pPr>
    </w:p>
    <w:p w14:paraId="02D9B8EB">
      <w:pPr>
        <w:pStyle w:val="11"/>
        <w:spacing w:line="380" w:lineRule="exact"/>
        <w:ind w:left="480" w:firstLine="0" w:firstLineChars="0"/>
        <w:jc w:val="left"/>
        <w:rPr>
          <w:rFonts w:ascii="Times New Roman" w:hAnsi="Times New Roman" w:cs="Times New Roman"/>
          <w:sz w:val="24"/>
        </w:rPr>
      </w:pPr>
    </w:p>
    <w:p w14:paraId="75F64F74">
      <w:pPr>
        <w:spacing w:line="380" w:lineRule="exact"/>
      </w:pPr>
    </w:p>
    <w:p w14:paraId="43DAA51A">
      <w:pPr>
        <w:pStyle w:val="11"/>
        <w:spacing w:line="380" w:lineRule="exact"/>
        <w:ind w:firstLine="0" w:firstLineChars="0"/>
        <w:rPr>
          <w:rFonts w:hint="eastAsia" w:ascii="Times New Roman" w:hAnsi="Times New Roman" w:cs="Times New Roman"/>
          <w:sz w:val="24"/>
        </w:rPr>
      </w:pPr>
    </w:p>
    <w:p w14:paraId="00069378">
      <w:pPr>
        <w:pStyle w:val="11"/>
        <w:spacing w:line="380" w:lineRule="exact"/>
        <w:ind w:firstLine="0" w:firstLineChars="0"/>
        <w:rPr>
          <w:rFonts w:hint="eastAsia" w:ascii="Times New Roman" w:hAnsi="Times New Roman" w:cs="Times New Roman"/>
          <w:sz w:val="24"/>
        </w:rPr>
      </w:pPr>
    </w:p>
    <w:p w14:paraId="5278CF00">
      <w:pPr>
        <w:pStyle w:val="11"/>
        <w:numPr>
          <w:ilvl w:val="0"/>
          <w:numId w:val="5"/>
        </w:numPr>
        <w:spacing w:line="380" w:lineRule="exact"/>
        <w:ind w:firstLineChars="0"/>
        <w:rPr>
          <w:rFonts w:hint="eastAsia"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221615</wp:posOffset>
            </wp:positionV>
            <wp:extent cx="1974850" cy="1657350"/>
            <wp:effectExtent l="19050" t="0" r="6350" b="0"/>
            <wp:wrapNone/>
            <wp:docPr id="33" name="图片 4" descr="2022-03-30 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2022-03-30 (2)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</w:rPr>
        <w:t>学完字母a在单词中的发音规律，你能试着读读以下单词吗？</w:t>
      </w:r>
    </w:p>
    <w:p w14:paraId="6EF45552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02609E96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406BFE7A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5494285C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4C250D58">
      <w:pPr>
        <w:spacing w:line="380" w:lineRule="exact"/>
        <w:rPr>
          <w:rFonts w:hint="eastAsia" w:ascii="Times New Roman" w:hAnsi="Times New Roman" w:cs="Times New Roman"/>
          <w:sz w:val="24"/>
        </w:rPr>
      </w:pPr>
    </w:p>
    <w:p w14:paraId="0DD5EC6A">
      <w:pPr>
        <w:spacing w:line="380" w:lineRule="exact"/>
        <w:rPr>
          <w:rFonts w:ascii="Times New Roman" w:hAnsi="Times New Roman" w:cs="Times New Roman"/>
          <w:sz w:val="24"/>
        </w:rPr>
      </w:pPr>
    </w:p>
    <w:p w14:paraId="568E187F">
      <w:pPr>
        <w:spacing w:line="380" w:lineRule="exact"/>
      </w:pPr>
    </w:p>
    <w:p w14:paraId="48E44DEB">
      <w:pPr>
        <w:pStyle w:val="11"/>
        <w:spacing w:line="380" w:lineRule="exact"/>
        <w:ind w:firstLine="0" w:firstLineChars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巩固性作业：</w:t>
      </w:r>
    </w:p>
    <w:p w14:paraId="193BA33C">
      <w:pPr>
        <w:pStyle w:val="11"/>
        <w:numPr>
          <w:ilvl w:val="0"/>
          <w:numId w:val="6"/>
        </w:numPr>
        <w:spacing w:line="380" w:lineRule="exact"/>
        <w:ind w:firstLineChars="0"/>
        <w:rPr>
          <w:rFonts w:hint="eastAsia"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朗读课文，能根据思维导图复述。</w:t>
      </w:r>
    </w:p>
    <w:p w14:paraId="448D073F">
      <w:pPr>
        <w:spacing w:line="380" w:lineRule="exact"/>
        <w:rPr>
          <w:rFonts w:hint="eastAsia" w:ascii="Times New Roman" w:hAnsi="Times New Roman"/>
          <w:color w:val="000000"/>
          <w:sz w:val="24"/>
        </w:rPr>
      </w:pPr>
    </w:p>
    <w:p w14:paraId="48D1070E">
      <w:pPr>
        <w:spacing w:line="380" w:lineRule="exact"/>
        <w:rPr>
          <w:rFonts w:hint="eastAsia" w:ascii="Times New Roman" w:hAnsi="Times New Roman"/>
          <w:color w:val="000000"/>
          <w:sz w:val="24"/>
        </w:rPr>
      </w:pPr>
    </w:p>
    <w:p w14:paraId="6E99B7FA">
      <w:pPr>
        <w:spacing w:line="380" w:lineRule="exact"/>
        <w:rPr>
          <w:rFonts w:hint="eastAsia"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-38100</wp:posOffset>
            </wp:positionV>
            <wp:extent cx="4954270" cy="1873250"/>
            <wp:effectExtent l="19050" t="0" r="0" b="0"/>
            <wp:wrapNone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976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F865B">
      <w:pPr>
        <w:spacing w:line="380" w:lineRule="exact"/>
        <w:rPr>
          <w:rFonts w:hint="eastAsia" w:ascii="Times New Roman" w:hAnsi="Times New Roman"/>
          <w:color w:val="000000"/>
          <w:sz w:val="24"/>
        </w:rPr>
      </w:pPr>
    </w:p>
    <w:p w14:paraId="09101346">
      <w:pPr>
        <w:spacing w:line="380" w:lineRule="exact"/>
        <w:rPr>
          <w:rFonts w:hint="eastAsia" w:ascii="Times New Roman" w:hAnsi="Times New Roman"/>
          <w:color w:val="000000"/>
          <w:sz w:val="24"/>
        </w:rPr>
      </w:pPr>
    </w:p>
    <w:p w14:paraId="4D29BC26">
      <w:pPr>
        <w:spacing w:line="380" w:lineRule="exact"/>
        <w:rPr>
          <w:rFonts w:hint="eastAsia" w:ascii="Times New Roman" w:hAnsi="Times New Roman"/>
          <w:color w:val="000000"/>
          <w:sz w:val="24"/>
        </w:rPr>
      </w:pPr>
    </w:p>
    <w:p w14:paraId="646B7907">
      <w:pPr>
        <w:spacing w:line="380" w:lineRule="exact"/>
        <w:rPr>
          <w:rFonts w:ascii="Times New Roman" w:hAnsi="Times New Roman"/>
          <w:color w:val="000000"/>
          <w:sz w:val="24"/>
        </w:rPr>
      </w:pPr>
    </w:p>
    <w:p w14:paraId="2881A314">
      <w:pPr>
        <w:pStyle w:val="11"/>
        <w:spacing w:line="380" w:lineRule="exact"/>
        <w:ind w:firstLine="0" w:firstLineChars="0"/>
        <w:rPr>
          <w:rFonts w:ascii="Times New Roman" w:hAnsi="Times New Roman"/>
          <w:color w:val="000000"/>
          <w:sz w:val="24"/>
        </w:rPr>
      </w:pPr>
    </w:p>
    <w:p w14:paraId="5BE7A5CD">
      <w:pPr>
        <w:pStyle w:val="11"/>
        <w:spacing w:line="380" w:lineRule="exact"/>
        <w:ind w:firstLine="0" w:firstLineChars="0"/>
        <w:rPr>
          <w:rFonts w:hint="eastAsia" w:ascii="Times New Roman" w:hAnsi="Times New Roman"/>
          <w:color w:val="000000"/>
          <w:sz w:val="24"/>
        </w:rPr>
      </w:pPr>
    </w:p>
    <w:p w14:paraId="15F2DBF4">
      <w:pPr>
        <w:pStyle w:val="11"/>
        <w:spacing w:line="380" w:lineRule="exact"/>
        <w:ind w:firstLine="0" w:firstLineChars="0"/>
        <w:rPr>
          <w:rFonts w:hint="eastAsia" w:ascii="Times New Roman" w:hAnsi="Times New Roman"/>
          <w:color w:val="000000"/>
          <w:sz w:val="24"/>
        </w:rPr>
      </w:pPr>
    </w:p>
    <w:p w14:paraId="0552464D">
      <w:pPr>
        <w:pStyle w:val="11"/>
        <w:spacing w:line="38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二、搜索更多I / I /读音的单词，与同学和家人们分享。</w:t>
      </w:r>
    </w:p>
    <w:p w14:paraId="432BE2C8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三、完成字母语音练习。</w:t>
      </w:r>
    </w:p>
    <w:p w14:paraId="6B0ACAFF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50800</wp:posOffset>
            </wp:positionV>
            <wp:extent cx="2381250" cy="1371600"/>
            <wp:effectExtent l="19050" t="0" r="0" b="0"/>
            <wp:wrapNone/>
            <wp:docPr id="36" name="图片 8" descr="2022-03-30 (4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2022-03-30 (4)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133350</wp:posOffset>
            </wp:positionV>
            <wp:extent cx="2362200" cy="1289050"/>
            <wp:effectExtent l="19050" t="0" r="0" b="0"/>
            <wp:wrapNone/>
            <wp:docPr id="35" name="图片 6" descr="2022-03-30 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2022-03-30 (3)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D2FD6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</w:p>
    <w:p w14:paraId="5B3A3157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</w:p>
    <w:p w14:paraId="0139E936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</w:p>
    <w:p w14:paraId="51F22416">
      <w:pPr>
        <w:pStyle w:val="2"/>
        <w:spacing w:line="380" w:lineRule="exact"/>
        <w:rPr>
          <w:rFonts w:ascii="Times New Roman" w:hAnsi="Times New Roman"/>
          <w:color w:val="000000"/>
          <w:sz w:val="24"/>
        </w:rPr>
      </w:pPr>
    </w:p>
    <w:p w14:paraId="012C1EBF">
      <w:pPr>
        <w:pStyle w:val="2"/>
        <w:spacing w:line="380" w:lineRule="exact"/>
        <w:rPr>
          <w:rFonts w:hint="default" w:ascii="Times New Roman" w:hAnsi="Times New Roman"/>
          <w:color w:val="000000"/>
          <w:sz w:val="24"/>
        </w:rPr>
      </w:pPr>
    </w:p>
    <w:p w14:paraId="077D0E69">
      <w:pPr>
        <w:pStyle w:val="2"/>
        <w:spacing w:line="380" w:lineRule="exact"/>
        <w:rPr>
          <w:rFonts w:hint="default" w:ascii="Times New Roman" w:hAnsi="Times New Roman"/>
          <w:color w:val="000000"/>
          <w:sz w:val="24"/>
        </w:rPr>
      </w:pPr>
    </w:p>
    <w:p w14:paraId="13DF160F">
      <w:pPr>
        <w:spacing w:line="380" w:lineRule="exact"/>
      </w:pPr>
    </w:p>
    <w:p w14:paraId="70A225FB">
      <w:pPr>
        <w:spacing w:line="380" w:lineRule="exact"/>
        <w:rPr>
          <w:rFonts w:hint="eastAsia"/>
        </w:rPr>
      </w:pPr>
    </w:p>
    <w:p w14:paraId="53AED75D">
      <w:pPr>
        <w:rPr>
          <w:rFonts w:hint="eastAsia"/>
        </w:rPr>
      </w:pPr>
    </w:p>
    <w:p w14:paraId="59D511E8">
      <w:pPr>
        <w:rPr>
          <w:rFonts w:hint="eastAsia"/>
        </w:rPr>
      </w:pPr>
    </w:p>
    <w:p w14:paraId="3E9AD7FA">
      <w:pPr>
        <w:rPr>
          <w:rFonts w:hint="eastAsia"/>
        </w:rPr>
      </w:pPr>
    </w:p>
    <w:p w14:paraId="2D944761">
      <w:pPr>
        <w:rPr>
          <w:rFonts w:hint="eastAsia"/>
        </w:rPr>
      </w:pPr>
    </w:p>
    <w:p w14:paraId="61DB17BA">
      <w:pPr>
        <w:rPr>
          <w:rFonts w:hint="eastAsia"/>
        </w:rPr>
      </w:pPr>
    </w:p>
    <w:p w14:paraId="1EEDE0A8">
      <w:pPr>
        <w:rPr>
          <w:rFonts w:hint="eastAsia"/>
        </w:rPr>
      </w:pPr>
    </w:p>
    <w:p w14:paraId="43D6F912">
      <w:pPr>
        <w:rPr>
          <w:rFonts w:hint="eastAsia"/>
        </w:rPr>
      </w:pPr>
    </w:p>
    <w:p w14:paraId="0E72BDCF">
      <w:pPr>
        <w:rPr>
          <w:rFonts w:hint="eastAsia"/>
        </w:rPr>
      </w:pPr>
    </w:p>
    <w:p w14:paraId="22C9AFED">
      <w:pPr>
        <w:rPr>
          <w:rFonts w:hint="eastAsia"/>
        </w:rPr>
      </w:pPr>
    </w:p>
    <w:p w14:paraId="6301E32E">
      <w:pPr>
        <w:rPr>
          <w:rFonts w:hint="eastAsia"/>
        </w:rPr>
      </w:pPr>
    </w:p>
    <w:p w14:paraId="65EE12AC">
      <w:pPr>
        <w:rPr>
          <w:rFonts w:hint="eastAsia"/>
        </w:rPr>
      </w:pPr>
    </w:p>
    <w:p w14:paraId="0086204F">
      <w:pPr>
        <w:rPr>
          <w:rFonts w:hint="eastAsia"/>
        </w:rPr>
      </w:pPr>
    </w:p>
    <w:p w14:paraId="680DE367">
      <w:pPr>
        <w:rPr>
          <w:rFonts w:hint="eastAsia"/>
        </w:rPr>
      </w:pPr>
    </w:p>
    <w:p w14:paraId="73ECC100">
      <w:pPr>
        <w:rPr>
          <w:rFonts w:hint="eastAsia"/>
        </w:rPr>
      </w:pPr>
    </w:p>
    <w:p w14:paraId="4F7121B9">
      <w:pPr>
        <w:rPr>
          <w:rFonts w:hint="eastAsia"/>
        </w:rPr>
      </w:pPr>
    </w:p>
    <w:p w14:paraId="3E9B6BFF">
      <w:pPr>
        <w:rPr>
          <w:rFonts w:hint="eastAsia"/>
        </w:rPr>
      </w:pPr>
    </w:p>
    <w:p w14:paraId="4B41A807">
      <w:pPr>
        <w:rPr>
          <w:rFonts w:hint="eastAsia"/>
        </w:rPr>
      </w:pPr>
    </w:p>
    <w:p w14:paraId="486BE6D4">
      <w:pPr>
        <w:rPr>
          <w:rFonts w:hint="eastAsia"/>
        </w:rPr>
      </w:pPr>
    </w:p>
    <w:p w14:paraId="240D937E">
      <w:pPr>
        <w:rPr>
          <w:rFonts w:hint="eastAsia"/>
        </w:rPr>
      </w:pPr>
    </w:p>
    <w:p w14:paraId="3445BBC2">
      <w:pPr>
        <w:rPr>
          <w:rFonts w:hint="eastAsia"/>
        </w:rPr>
      </w:pPr>
    </w:p>
    <w:p w14:paraId="53C240E4">
      <w:pPr>
        <w:rPr>
          <w:rFonts w:hint="eastAsia"/>
        </w:rPr>
      </w:pPr>
    </w:p>
    <w:p w14:paraId="57FAB1CC">
      <w:pPr>
        <w:spacing w:line="360" w:lineRule="exact"/>
        <w:jc w:val="center"/>
        <w:rPr>
          <w:rFonts w:hint="eastAsia" w:ascii="Times New Roman" w:cs="Times New Roman"/>
          <w:b/>
          <w:color w:val="FF0000"/>
          <w:sz w:val="32"/>
          <w:szCs w:val="32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</w:rPr>
        <w:t>Period</w:t>
      </w:r>
      <w:r>
        <w:rPr>
          <w:rFonts w:ascii="Times New Roman" w:hAnsi="Times New Roman" w:eastAsia="楷体"/>
          <w:b/>
          <w:bCs/>
          <w:color w:val="000000"/>
          <w:sz w:val="32"/>
          <w:szCs w:val="32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</w:rPr>
        <w:t>3 Revision&amp;Cartoon time</w:t>
      </w:r>
    </w:p>
    <w:p w14:paraId="2329CC54">
      <w:pPr>
        <w:spacing w:line="360" w:lineRule="exact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引导性作业：</w:t>
      </w:r>
    </w:p>
    <w:p w14:paraId="6F0A4AC5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一、听录音，跟读</w:t>
      </w:r>
      <w:r>
        <w:rPr>
          <w:rFonts w:ascii="Times New Roman" w:hAnsi="Times New Roman" w:cs="Times New Roman"/>
          <w:sz w:val="24"/>
        </w:rPr>
        <w:t>Cartoon time</w:t>
      </w:r>
      <w:r>
        <w:rPr>
          <w:rFonts w:ascii="Times New Roman" w:cs="Times New Roman"/>
          <w:sz w:val="24"/>
        </w:rPr>
        <w:t>，要求语音正确，语调优美。</w:t>
      </w:r>
    </w:p>
    <w:p w14:paraId="4FF58D46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二、通过预习，还有哪些词不理解，可以通过单词表的提示，摘录下来。</w:t>
      </w:r>
    </w:p>
    <w:p w14:paraId="3F1DE278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不会读的单词：</w:t>
      </w:r>
      <w:r>
        <w:rPr>
          <w:rFonts w:ascii="Times New Roman" w:hAnsi="Times New Roman" w:cs="Times New Roman"/>
          <w:sz w:val="24"/>
        </w:rPr>
        <w:t>____________________________________________</w:t>
      </w:r>
    </w:p>
    <w:p w14:paraId="0746092A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根据图片、句子语境，你猜是：</w:t>
      </w:r>
      <w:r>
        <w:rPr>
          <w:rFonts w:ascii="Times New Roman" w:hAnsi="Times New Roman" w:cs="Times New Roman"/>
          <w:sz w:val="24"/>
        </w:rPr>
        <w:t>__________________________</w:t>
      </w:r>
    </w:p>
    <w:p w14:paraId="6F3B5F26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三、学唱歌曲《</w:t>
      </w:r>
      <w:r>
        <w:rPr>
          <w:rFonts w:ascii="Times New Roman" w:hAnsi="Times New Roman" w:cs="Times New Roman"/>
          <w:sz w:val="24"/>
        </w:rPr>
        <w:t>Are these apples?</w:t>
      </w:r>
      <w:r>
        <w:rPr>
          <w:rFonts w:ascii="Times New Roman" w:cs="Times New Roman"/>
          <w:sz w:val="24"/>
        </w:rPr>
        <w:t>》</w:t>
      </w:r>
    </w:p>
    <w:p w14:paraId="0A0EC050">
      <w:pPr>
        <w:spacing w:line="360" w:lineRule="exact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形成性作业：</w:t>
      </w:r>
    </w:p>
    <w:p w14:paraId="5DDCE3BF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一、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cs="Times New Roman"/>
          <w:sz w:val="24"/>
        </w:rPr>
        <w:t>课前收集学生的物品和老师的物品，放在黑布袋子里，学生摸一摸，猜一猜。</w:t>
      </w:r>
    </w:p>
    <w:p w14:paraId="050E07FD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What’s this?</w:t>
      </w:r>
    </w:p>
    <w:p w14:paraId="246267E2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 this a  …</w:t>
      </w:r>
      <w:r>
        <w:rPr>
          <w:rFonts w:ascii="Times New Roman" w:cs="Times New Roman"/>
          <w:sz w:val="24"/>
        </w:rPr>
        <w:t>？</w:t>
      </w:r>
    </w:p>
    <w:p w14:paraId="679C0FA4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Yes, it is ./ No, it isn’t.</w:t>
      </w:r>
    </w:p>
    <w:p w14:paraId="6E214379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Whose … is this? Can you guess?</w:t>
      </w:r>
    </w:p>
    <w:p w14:paraId="4C6BDED3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 this **’s?</w:t>
      </w:r>
    </w:p>
    <w:p w14:paraId="1C9CBA35">
      <w:pPr>
        <w:spacing w:line="360" w:lineRule="exact"/>
        <w:jc w:val="left"/>
        <w:rPr>
          <w:rFonts w:hint="eastAsia"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Yes, it is ./ No, it isn’t.</w:t>
      </w:r>
    </w:p>
    <w:p w14:paraId="3EDBEE73">
      <w:pPr>
        <w:spacing w:line="360" w:lineRule="exact"/>
        <w:jc w:val="left"/>
        <w:rPr>
          <w:rFonts w:ascii="Times New Roman" w:hAnsi="Times New Roman" w:cs="Times New Roman"/>
          <w:sz w:val="24"/>
        </w:rPr>
      </w:pPr>
    </w:p>
    <w:p w14:paraId="46C2291F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二、根据</w:t>
      </w:r>
      <w:r>
        <w:rPr>
          <w:rFonts w:ascii="Times New Roman" w:hAnsi="Times New Roman" w:cs="Times New Roman"/>
          <w:sz w:val="24"/>
        </w:rPr>
        <w:t>Cartoon time</w:t>
      </w:r>
      <w:r>
        <w:rPr>
          <w:rFonts w:ascii="Times New Roman" w:cs="Times New Roman"/>
          <w:sz w:val="24"/>
        </w:rPr>
        <w:t>的内容，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cs="Times New Roman"/>
          <w:sz w:val="24"/>
        </w:rPr>
        <w:t>回答下列问题。</w:t>
      </w:r>
    </w:p>
    <w:p w14:paraId="1E6D2FD8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What’s the matter with Bobby?</w:t>
      </w:r>
    </w:p>
    <w:p w14:paraId="1CCEE0D7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 that a ball?</w:t>
      </w:r>
    </w:p>
    <w:p w14:paraId="469704CC">
      <w:pPr>
        <w:spacing w:line="360" w:lineRule="exact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巩固性作业：</w:t>
      </w:r>
    </w:p>
    <w:p w14:paraId="7DAB5D83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一、听录音或看动画，模仿跟读</w:t>
      </w:r>
      <w:r>
        <w:rPr>
          <w:rFonts w:ascii="Times New Roman" w:hAnsi="Times New Roman" w:cs="Times New Roman"/>
          <w:sz w:val="24"/>
        </w:rPr>
        <w:t>Cartoon time</w:t>
      </w:r>
      <w:r>
        <w:rPr>
          <w:rFonts w:ascii="Times New Roman" w:cs="Times New Roman"/>
          <w:sz w:val="24"/>
        </w:rPr>
        <w:t>课文，表演</w:t>
      </w:r>
      <w:r>
        <w:rPr>
          <w:rFonts w:ascii="Times New Roman" w:hAnsi="Times New Roman" w:cs="Times New Roman"/>
          <w:sz w:val="24"/>
        </w:rPr>
        <w:t>cartoon time</w:t>
      </w:r>
      <w:r>
        <w:rPr>
          <w:rFonts w:ascii="Times New Roman" w:cs="Times New Roman"/>
          <w:sz w:val="24"/>
        </w:rPr>
        <w:t>。</w:t>
      </w:r>
    </w:p>
    <w:p w14:paraId="3AC8A284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cs="Times New Roman"/>
          <w:sz w:val="24"/>
        </w:rPr>
        <w:t>二、</w:t>
      </w:r>
      <w:r>
        <w:rPr>
          <w:rFonts w:ascii="Times New Roman" w:hAnsi="Times New Roman" w:cs="Times New Roman"/>
          <w:sz w:val="24"/>
        </w:rPr>
        <w:t xml:space="preserve"> Bobby</w:t>
      </w:r>
      <w:r>
        <w:rPr>
          <w:rFonts w:ascii="Times New Roman" w:cs="Times New Roman"/>
          <w:sz w:val="24"/>
        </w:rPr>
        <w:t>邀请刺猬去参加动物化妆舞会，</w:t>
      </w:r>
      <w:r>
        <w:rPr>
          <w:rFonts w:ascii="Times New Roman" w:hAnsi="Times New Roman" w:cs="Times New Roman"/>
          <w:sz w:val="24"/>
        </w:rPr>
        <w:t>Bobby</w:t>
      </w:r>
      <w:r>
        <w:rPr>
          <w:rFonts w:ascii="Times New Roman" w:cs="Times New Roman"/>
          <w:sz w:val="24"/>
        </w:rPr>
        <w:t>展示了他自己以及家人的衣服给刺猬挑选。请发挥你的想象，两人一组，为故事续编。</w:t>
      </w:r>
    </w:p>
    <w:p w14:paraId="3D654EC3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A: Look at this/ these…</w:t>
      </w:r>
    </w:p>
    <w:p w14:paraId="6611D097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B: How beautiful/ So cool!</w:t>
      </w:r>
    </w:p>
    <w:p w14:paraId="538348F2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A: Whose…is this/ are these? Guess!</w:t>
      </w:r>
    </w:p>
    <w:p w14:paraId="61AB761B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B: Is it/ Are they…’s?</w:t>
      </w:r>
    </w:p>
    <w:p w14:paraId="50ACA034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A: No, you’re wrong./</w:t>
      </w:r>
    </w:p>
    <w:p w14:paraId="21CB64FE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Yes, you’re right. Have a try.</w:t>
      </w:r>
    </w:p>
    <w:p w14:paraId="5664085B">
      <w:pPr>
        <w:spacing w:line="360" w:lineRule="exact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……</w:t>
      </w:r>
    </w:p>
    <w:p w14:paraId="7D309D4A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5BE5B3EA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7FF3F719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312341AC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214DBB1A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0537CBAA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1072D683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20DC4DB5">
      <w:pPr>
        <w:spacing w:line="320" w:lineRule="exact"/>
        <w:jc w:val="center"/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</w:pPr>
    </w:p>
    <w:p w14:paraId="07DB0DF7">
      <w:pPr>
        <w:spacing w:line="320" w:lineRule="exact"/>
        <w:jc w:val="center"/>
        <w:rPr>
          <w:rFonts w:ascii="宋体" w:hAnsi="宋体" w:eastAsia="宋体" w:cs="宋体"/>
          <w:b/>
          <w:bCs/>
          <w:color w:val="000000"/>
          <w:spacing w:val="8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32"/>
          <w:szCs w:val="32"/>
        </w:rPr>
        <w:t>第四课时Rhyme time &amp; Checkout time &amp; Ticking time</w:t>
      </w:r>
    </w:p>
    <w:p w14:paraId="504E7E2A">
      <w:pPr>
        <w:spacing w:line="320" w:lineRule="exac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cs="Times New Roman"/>
          <w:b/>
          <w:color w:val="FF0000"/>
          <w:sz w:val="28"/>
          <w:szCs w:val="28"/>
        </w:rPr>
        <w:t>引导性作业：</w:t>
      </w:r>
    </w:p>
    <w:p w14:paraId="29FEC134">
      <w:pPr>
        <w:spacing w:line="320" w:lineRule="exact"/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ascii="Times New Roman" w:hAnsi="Times New Roman"/>
          <w:color w:val="000000"/>
          <w:sz w:val="24"/>
        </w:rPr>
        <w:t>跟录音读儿歌，设计朗读的动作。</w:t>
      </w:r>
    </w:p>
    <w:p w14:paraId="3056B2B7">
      <w:pPr>
        <w:spacing w:line="320" w:lineRule="exac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形成性作业：</w:t>
      </w:r>
    </w:p>
    <w:p w14:paraId="16BA447C">
      <w:pPr>
        <w:pStyle w:val="11"/>
        <w:spacing w:line="32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一、语音练习</w:t>
      </w:r>
    </w:p>
    <w:p w14:paraId="1D51DB54">
      <w:pPr>
        <w:pStyle w:val="11"/>
        <w:ind w:firstLine="0" w:firstLineChars="0"/>
        <w:rPr>
          <w:rFonts w:ascii="Times New Roman" w:hAnsi="Times New Roman"/>
          <w:color w:val="000000"/>
          <w:sz w:val="24"/>
        </w:rPr>
      </w:pPr>
      <w:r>
        <w:drawing>
          <wp:inline distT="0" distB="0" distL="114300" distR="114300">
            <wp:extent cx="2260600" cy="1168400"/>
            <wp:effectExtent l="19050" t="0" r="635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1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C348">
      <w:pPr>
        <w:pStyle w:val="11"/>
        <w:spacing w:line="32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二、改编儿歌：</w:t>
      </w:r>
    </w:p>
    <w:p w14:paraId="146F4BE9">
      <w:pPr>
        <w:pStyle w:val="11"/>
        <w:spacing w:line="32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Tip:可以用上我们学过的语句让儿歌更加丰富哦！</w:t>
      </w:r>
    </w:p>
    <w:p w14:paraId="04A99B85">
      <w:pPr>
        <w:pStyle w:val="11"/>
        <w:ind w:firstLine="0" w:firstLineChars="0"/>
      </w:pPr>
      <w:r>
        <w:drawing>
          <wp:inline distT="0" distB="0" distL="114300" distR="114300">
            <wp:extent cx="1970405" cy="1473200"/>
            <wp:effectExtent l="19050" t="0" r="0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10" cy="14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4185" cy="1416050"/>
            <wp:effectExtent l="19050" t="0" r="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9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40D2">
      <w:pPr>
        <w:pStyle w:val="11"/>
        <w:ind w:firstLine="0" w:firstLineChars="0"/>
        <w:jc w:val="center"/>
      </w:pPr>
      <w:r>
        <w:drawing>
          <wp:inline distT="0" distB="0" distL="114300" distR="114300">
            <wp:extent cx="2451100" cy="1278890"/>
            <wp:effectExtent l="19050" t="0" r="6350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2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D216">
      <w:pPr>
        <w:spacing w:line="320" w:lineRule="exac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巩固性作业：</w:t>
      </w:r>
    </w:p>
    <w:p w14:paraId="1714FA0B">
      <w:pPr>
        <w:spacing w:line="32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小朋友，苏海他们的换装舞会结束了。可是派对上他们落下了很多衣服，请你仔细观察图片，辨别一下这些都是谁的衣服吧！</w:t>
      </w:r>
    </w:p>
    <w:p w14:paraId="1C42B41C"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4318000" cy="2374900"/>
            <wp:effectExtent l="19050" t="0" r="6257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09" cy="238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2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8B17BFE"/>
    <w:multiLevelType w:val="multilevel"/>
    <w:tmpl w:val="48B17BFE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D823898"/>
    <w:multiLevelType w:val="multilevel"/>
    <w:tmpl w:val="7D823898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6FD6"/>
    <w:rsid w:val="00006FD6"/>
    <w:rsid w:val="001B30BB"/>
    <w:rsid w:val="001F5434"/>
    <w:rsid w:val="002D1EA9"/>
    <w:rsid w:val="00371800"/>
    <w:rsid w:val="003C4F1A"/>
    <w:rsid w:val="003F0937"/>
    <w:rsid w:val="003F1A39"/>
    <w:rsid w:val="004B0388"/>
    <w:rsid w:val="005372DE"/>
    <w:rsid w:val="005E1DB5"/>
    <w:rsid w:val="006469E1"/>
    <w:rsid w:val="00752D0D"/>
    <w:rsid w:val="00774FEB"/>
    <w:rsid w:val="00902950"/>
    <w:rsid w:val="00932684"/>
    <w:rsid w:val="00947454"/>
    <w:rsid w:val="00B4140C"/>
    <w:rsid w:val="00C23B1C"/>
    <w:rsid w:val="00DA27D0"/>
    <w:rsid w:val="00E431E1"/>
    <w:rsid w:val="00E67080"/>
    <w:rsid w:val="00F10E26"/>
    <w:rsid w:val="00F3436E"/>
    <w:rsid w:val="00F453A1"/>
    <w:rsid w:val="00F865AA"/>
    <w:rsid w:val="00F917C0"/>
    <w:rsid w:val="3788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unhideWhenUsed/>
    <w:qFormat/>
    <w:uiPriority w:val="99"/>
    <w:rPr>
      <w:rFonts w:hint="eastAsia" w:ascii="宋体" w:hAnsi="Courier New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3">
    <w:name w:val="纯文本 Char"/>
    <w:basedOn w:val="8"/>
    <w:link w:val="2"/>
    <w:uiPriority w:val="99"/>
    <w:rPr>
      <w:rFonts w:ascii="宋体" w:hAnsi="Courier New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4397</Words>
  <Characters>5840</Characters>
  <Lines>46</Lines>
  <Paragraphs>13</Paragraphs>
  <TotalTime>178</TotalTime>
  <ScaleCrop>false</ScaleCrop>
  <LinksUpToDate>false</LinksUpToDate>
  <CharactersWithSpaces>6194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2022-03-30T13:23:00Z</dcterms:created>
  <dc:creator>Windows 用户</dc:creator>
  <cp:lastModifiedBy>冯小疯</cp:lastModifiedBy>
  <dcterms:modified xsi:type="dcterms:W3CDTF">2025-06-16T08:10:54Z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eyJoZGlkIjoiMGY1ODBiYTA1ZGE2ZTQ3NzZhNjk5Njc2YTFmYzhmOGUiLCJ1c2VySWQiOiI1ODE5NTYxOTMifQ==</vt:lpwstr>
  </property>
  <property fmtid="{D5CDD505-2E9C-101B-9397-08002B2CF9AE}" pid="3" name="KSOProductBuildVer">
    <vt:lpwstr>2052-12.1.0.21541</vt:lpwstr>
  </property>
  <property fmtid="{D5CDD505-2E9C-101B-9397-08002B2CF9AE}" pid="4" name="ICV">
    <vt:lpwstr>BA174C348C074869BC5AB751E73908F2_12</vt:lpwstr>
  </property>
</Properties>
</file>