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F73866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eastAsia" w:ascii="宋体" w:hAnsi="宋体" w:eastAsia="宋体" w:cs="宋体"/>
          <w:b/>
          <w:bCs/>
          <w:color w:val="000000"/>
          <w:spacing w:val="102"/>
          <w:kern w:val="2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000000"/>
          <w:spacing w:val="91"/>
          <w:kern w:val="20"/>
          <w:sz w:val="24"/>
          <w:szCs w:val="24"/>
        </w:rPr>
        <w:t>年级下册单元作业设计</w:t>
      </w:r>
    </w:p>
    <w:p w14:paraId="6F899326">
      <w:pPr>
        <w:pStyle w:val="8"/>
        <w:tabs>
          <w:tab w:val="left" w:pos="5579"/>
          <w:tab w:val="center" w:pos="7039"/>
        </w:tabs>
        <w:ind w:firstLine="0" w:firstLineChars="0"/>
        <w:jc w:val="center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</w:rPr>
        <w:t>Unit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/>
          <w:sz w:val="24"/>
          <w:szCs w:val="24"/>
          <w:lang w:val="en-US" w:eastAsia="zh-CN"/>
        </w:rPr>
        <w:t>On the farm</w:t>
      </w:r>
    </w:p>
    <w:tbl>
      <w:tblPr>
        <w:tblStyle w:val="6"/>
        <w:tblpPr w:leftFromText="180" w:rightFromText="180" w:vertAnchor="text" w:horzAnchor="page" w:tblpX="1728" w:tblpY="16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1"/>
        <w:gridCol w:w="100"/>
        <w:gridCol w:w="3691"/>
        <w:gridCol w:w="3888"/>
      </w:tblGrid>
      <w:tr w14:paraId="12FD00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9040" w:type="dxa"/>
            <w:gridSpan w:val="4"/>
            <w:shd w:val="clear" w:color="auto" w:fill="BDD6EE" w:themeFill="accent1" w:themeFillTint="66"/>
            <w:vAlign w:val="center"/>
          </w:tcPr>
          <w:p w14:paraId="3EF96A64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b/>
                <w:bCs/>
                <w:color w:val="000000" w:themeColor="text1"/>
                <w:sz w:val="32"/>
                <w:szCs w:val="32"/>
                <w14:textFill>
                  <w14:solidFill>
                    <w14:schemeClr w14:val="tx1"/>
                  </w14:solidFill>
                </w14:textFill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课时作业设计</w:t>
            </w:r>
          </w:p>
        </w:tc>
      </w:tr>
      <w:tr w14:paraId="4989B1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1361" w:type="dxa"/>
            <w:shd w:val="clear" w:color="auto" w:fill="E7E6E6" w:themeFill="background2"/>
            <w:vAlign w:val="center"/>
          </w:tcPr>
          <w:p w14:paraId="2A9E405C">
            <w:pPr>
              <w:pStyle w:val="8"/>
              <w:ind w:firstLine="0" w:firstLineChars="0"/>
              <w:jc w:val="center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lang w:val="en-US" w:eastAsia="zh-CN"/>
              </w:rPr>
              <w:t>课时作业目标</w:t>
            </w:r>
          </w:p>
        </w:tc>
        <w:tc>
          <w:tcPr>
            <w:tcW w:w="7679" w:type="dxa"/>
            <w:gridSpan w:val="3"/>
            <w:shd w:val="clear" w:color="auto" w:fill="E7E6E6" w:themeFill="background2"/>
            <w:vAlign w:val="center"/>
          </w:tcPr>
          <w:p w14:paraId="4B79F798">
            <w:pPr>
              <w:pStyle w:val="8"/>
              <w:numPr>
                <w:ilvl w:val="0"/>
                <w:numId w:val="1"/>
              </w:numPr>
              <w:ind w:firstLine="0" w:firstLine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通过作业，促进学生自我阅读story time, 能较流利地朗读课文</w:t>
            </w:r>
          </w:p>
          <w:p w14:paraId="602EE9C1">
            <w:pPr>
              <w:pStyle w:val="8"/>
              <w:numPr>
                <w:ilvl w:val="0"/>
                <w:numId w:val="0"/>
              </w:num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2、通过作业，能听懂、会说、会读story time中重点单词和句型</w:t>
            </w:r>
          </w:p>
          <w:p w14:paraId="3EC04D0F">
            <w:pPr>
              <w:pStyle w:val="8"/>
              <w:numPr>
                <w:ilvl w:val="0"/>
                <w:numId w:val="0"/>
              </w:numPr>
              <w:jc w:val="both"/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3、通过作业，激发学生学习兴趣，提高学生的阅读与语用能力</w:t>
            </w:r>
          </w:p>
        </w:tc>
      </w:tr>
      <w:tr w14:paraId="2A7747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4"/>
            <w:shd w:val="clear" w:color="auto" w:fill="E7E6E6" w:themeFill="background2"/>
            <w:vAlign w:val="center"/>
          </w:tcPr>
          <w:p w14:paraId="04265563">
            <w:pPr>
              <w:pStyle w:val="8"/>
              <w:ind w:firstLine="0" w:firstLineChars="0"/>
              <w:jc w:val="center"/>
              <w:rPr>
                <w:rFonts w:hint="eastAsia" w:ascii="楷体" w:hAnsi="楷体" w:eastAsia="楷体" w:cs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/>
                <w:bCs/>
                <w:color w:val="000000"/>
                <w:sz w:val="24"/>
              </w:rPr>
              <w:t>Period 1  Story time</w:t>
            </w:r>
          </w:p>
        </w:tc>
      </w:tr>
      <w:tr w14:paraId="1E4B4D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3"/>
            <w:vAlign w:val="center"/>
          </w:tcPr>
          <w:p w14:paraId="01657FCE"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26111FA9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18051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1461" w:type="dxa"/>
            <w:gridSpan w:val="2"/>
          </w:tcPr>
          <w:p w14:paraId="4647C106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2555524A">
            <w:pPr>
              <w:numPr>
                <w:ilvl w:val="0"/>
                <w:numId w:val="2"/>
              </w:numP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Brain storm</w:t>
            </w:r>
          </w:p>
          <w:p w14:paraId="5F073612">
            <w:pPr>
              <w:numPr>
                <w:ilvl w:val="0"/>
                <w:numId w:val="2"/>
              </w:numPr>
              <w:rPr>
                <w:rFonts w:hint="default" w:ascii="Times New Roman" w:hAnsi="Times New Roman" w:eastAsia="楷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Listen and 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guess</w:t>
            </w:r>
          </w:p>
        </w:tc>
        <w:tc>
          <w:tcPr>
            <w:tcW w:w="3888" w:type="dxa"/>
          </w:tcPr>
          <w:p w14:paraId="52DCCD52">
            <w:pPr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1、通过头脑风暴，复习旧知，了解学生的学情。2、在情境中用听声音猜动物的小游戏让学生提高学习新单词的兴趣。</w:t>
            </w:r>
          </w:p>
        </w:tc>
      </w:tr>
      <w:tr w14:paraId="0F6C88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1461" w:type="dxa"/>
            <w:gridSpan w:val="2"/>
          </w:tcPr>
          <w:p w14:paraId="1DF7D7A3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4E58A369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Theme="minorEastAsia"/>
                <w:b w:val="0"/>
                <w:bCs w:val="0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1、Say a rhyme</w:t>
            </w:r>
          </w:p>
        </w:tc>
        <w:tc>
          <w:tcPr>
            <w:tcW w:w="3888" w:type="dxa"/>
          </w:tcPr>
          <w:p w14:paraId="011CAE70">
            <w:pPr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用韵律小诗和生词结合教学，操练巩固本课重点词汇和句型，可以降低单词和句型教学的枯燥性，提高学生学习的兴趣。</w:t>
            </w:r>
          </w:p>
        </w:tc>
      </w:tr>
      <w:tr w14:paraId="3FC95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97" w:hRule="atLeast"/>
        </w:trPr>
        <w:tc>
          <w:tcPr>
            <w:tcW w:w="1461" w:type="dxa"/>
            <w:gridSpan w:val="2"/>
          </w:tcPr>
          <w:p w14:paraId="5536CB64">
            <w:pPr>
              <w:adjustRightInd w:val="0"/>
              <w:snapToGrid w:val="0"/>
              <w:textAlignment w:val="center"/>
              <w:rPr>
                <w:rFonts w:hint="default" w:ascii="宋体" w:hAnsi="宋体" w:eastAsia="宋体" w:cs="宋体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1E9B1DE0">
            <w:pPr>
              <w:numPr>
                <w:ilvl w:val="0"/>
                <w:numId w:val="3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听录音，跟读story time，注意语音语调</w:t>
            </w:r>
          </w:p>
          <w:p w14:paraId="214C192C">
            <w:pPr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Make a dialogue；</w:t>
            </w:r>
          </w:p>
          <w:p w14:paraId="4FC8B995">
            <w:pPr>
              <w:numPr>
                <w:ilvl w:val="0"/>
                <w:numId w:val="0"/>
              </w:numPr>
              <w:ind w:leftChars="0"/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88" w:type="dxa"/>
          </w:tcPr>
          <w:p w14:paraId="207B214C">
            <w:pPr>
              <w:numPr>
                <w:ilvl w:val="0"/>
                <w:numId w:val="4"/>
              </w:numPr>
              <w:jc w:val="left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让学生通过跟读模仿的方式，训练口语发音，提升语音语调的标准度，并复习巩固本课重点单词、句型。2、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结合教材文本中的词汇与句型，让学生在情境中运用语言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。</w:t>
            </w:r>
          </w:p>
        </w:tc>
      </w:tr>
      <w:tr w14:paraId="67F84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4"/>
            <w:shd w:val="clear" w:color="auto" w:fill="E7E6E6" w:themeFill="background2"/>
            <w:vAlign w:val="center"/>
          </w:tcPr>
          <w:p w14:paraId="0FFC5BE2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2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Fun time &amp;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Song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 time</w:t>
            </w:r>
          </w:p>
        </w:tc>
      </w:tr>
      <w:tr w14:paraId="1E9D82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61" w:type="dxa"/>
            <w:gridSpan w:val="2"/>
            <w:vAlign w:val="center"/>
          </w:tcPr>
          <w:p w14:paraId="212C7A39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295F9F33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579" w:type="dxa"/>
            <w:gridSpan w:val="2"/>
            <w:vAlign w:val="center"/>
          </w:tcPr>
          <w:p w14:paraId="7616564B">
            <w:pPr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通过作业，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能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lang w:val="en-US" w:eastAsia="zh-CN"/>
              </w:rPr>
              <w:t>听懂、会说、会读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新授单词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巩固句型并引导学生注意英语中名词单复数的形式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  <w:p w14:paraId="24E4184C">
            <w:pPr>
              <w:numPr>
                <w:ilvl w:val="0"/>
                <w:numId w:val="5"/>
              </w:numPr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能创造性地创编新的歌曲，将所学内容进行运用，培养学生的创新意识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</w:p>
          <w:p w14:paraId="55F5F6B8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设计真实的情境，让学生自由的编对话，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激发学生的学习兴趣，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促进学生对语言知识的活学活用。</w:t>
            </w:r>
          </w:p>
        </w:tc>
      </w:tr>
      <w:tr w14:paraId="2F5B1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3"/>
            <w:vAlign w:val="center"/>
          </w:tcPr>
          <w:p w14:paraId="2C7BF848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4D5952F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7F428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</w:trPr>
        <w:tc>
          <w:tcPr>
            <w:tcW w:w="1461" w:type="dxa"/>
            <w:gridSpan w:val="2"/>
            <w:vAlign w:val="top"/>
          </w:tcPr>
          <w:p w14:paraId="72731938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66B63BFE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Sing a song</w:t>
            </w:r>
          </w:p>
        </w:tc>
        <w:tc>
          <w:tcPr>
            <w:tcW w:w="3888" w:type="dxa"/>
          </w:tcPr>
          <w:p w14:paraId="3C85E676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以旧引新，用歌曲来复习引出学过的知识，贯穿整个复习阶段。</w:t>
            </w:r>
          </w:p>
        </w:tc>
      </w:tr>
      <w:tr w14:paraId="6618D4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2"/>
            <w:vAlign w:val="top"/>
          </w:tcPr>
          <w:p w14:paraId="64AC18EC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73F674AB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Think and choose</w:t>
            </w:r>
          </w:p>
        </w:tc>
        <w:tc>
          <w:tcPr>
            <w:tcW w:w="3888" w:type="dxa"/>
          </w:tcPr>
          <w:p w14:paraId="47EE3973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结合本课新学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句型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,在第一课时的主题情境中，通过游戏来新授和巩固单词和句型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在游戏中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引导学生注意英语中名词单复数的形式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激发了学生的学习兴趣，也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促进学生对语言知识的活学活用。</w:t>
            </w:r>
          </w:p>
        </w:tc>
      </w:tr>
      <w:tr w14:paraId="128619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2"/>
            <w:vAlign w:val="top"/>
          </w:tcPr>
          <w:p w14:paraId="7CFDF4B3">
            <w:pPr>
              <w:adjustRightInd w:val="0"/>
              <w:snapToGrid w:val="0"/>
              <w:textAlignment w:val="center"/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546369AC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</w:t>
            </w: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ake a new song</w:t>
            </w:r>
          </w:p>
        </w:tc>
        <w:tc>
          <w:tcPr>
            <w:tcW w:w="3888" w:type="dxa"/>
          </w:tcPr>
          <w:p w14:paraId="468EE27B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在主题情境中运用各种不同的方式在情境中自然地复习词句，并教授知识，让学生体会到语言是离不开生活的。</w:t>
            </w:r>
          </w:p>
        </w:tc>
      </w:tr>
    </w:tbl>
    <w:p w14:paraId="3A3BF859"/>
    <w:tbl>
      <w:tblPr>
        <w:tblStyle w:val="6"/>
        <w:tblpPr w:leftFromText="180" w:rightFromText="180" w:vertAnchor="text" w:horzAnchor="page" w:tblpX="1728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5"/>
        <w:gridCol w:w="35"/>
        <w:gridCol w:w="31"/>
        <w:gridCol w:w="3691"/>
        <w:gridCol w:w="3888"/>
      </w:tblGrid>
      <w:tr w14:paraId="74F49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37C17CAD">
            <w:pPr>
              <w:pStyle w:val="8"/>
              <w:ind w:firstLine="0" w:firstLineChars="0"/>
              <w:jc w:val="center"/>
              <w:rPr>
                <w:rFonts w:hint="default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 xml:space="preserve">3 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  <w:lang w:val="en-US" w:eastAsia="zh-CN"/>
              </w:rPr>
              <w:t>Cartoon time</w:t>
            </w:r>
          </w:p>
        </w:tc>
      </w:tr>
      <w:tr w14:paraId="520D72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395" w:type="dxa"/>
            <w:vAlign w:val="center"/>
          </w:tcPr>
          <w:p w14:paraId="63BD028B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课时作业目标</w:t>
            </w:r>
          </w:p>
        </w:tc>
        <w:tc>
          <w:tcPr>
            <w:tcW w:w="7645" w:type="dxa"/>
            <w:gridSpan w:val="4"/>
            <w:vAlign w:val="center"/>
          </w:tcPr>
          <w:p w14:paraId="1DCE3CA6">
            <w:pPr>
              <w:numPr>
                <w:ilvl w:val="0"/>
                <w:numId w:val="6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通过作业，帮助学生理解文本，体会文本的幽默之处，从中也提高学生的思维品质，并训练学生听的能力和对文章的判断思维能力；</w:t>
            </w:r>
          </w:p>
          <w:p w14:paraId="52BFAB53">
            <w:pPr>
              <w:numPr>
                <w:ilvl w:val="0"/>
                <w:numId w:val="6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通过作业，帮助学生增加听说机会，同时，提升课堂的趣味性。</w:t>
            </w:r>
          </w:p>
          <w:p w14:paraId="3DE35AF8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3、通过作业对学生进行道德教育，让学生知道每个人都有长处和短处，不要嘲笑别人，要懂得欣赏别人。</w:t>
            </w:r>
          </w:p>
        </w:tc>
      </w:tr>
      <w:tr w14:paraId="32581E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7B1F19DA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256B0DB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730EC7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6" w:hRule="atLeast"/>
        </w:trPr>
        <w:tc>
          <w:tcPr>
            <w:tcW w:w="1461" w:type="dxa"/>
            <w:gridSpan w:val="3"/>
            <w:vAlign w:val="top"/>
          </w:tcPr>
          <w:p w14:paraId="44D6DC2D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2A5045ED">
            <w:pPr>
              <w:numPr>
                <w:ilvl w:val="0"/>
                <w:numId w:val="0"/>
              </w:numP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="楷体" w:cs="Times New Roman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Play a game: Quick respond</w:t>
            </w:r>
          </w:p>
        </w:tc>
        <w:tc>
          <w:tcPr>
            <w:tcW w:w="3888" w:type="dxa"/>
          </w:tcPr>
          <w:p w14:paraId="266AD54E">
            <w:pP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更好地调动课堂的气氛，并在此环节中引出picture这个新授单词，以及在复习环节中教授新句型以减低下面课文教学的难度。</w:t>
            </w:r>
          </w:p>
        </w:tc>
      </w:tr>
      <w:tr w14:paraId="48F611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3" w:hRule="atLeast"/>
        </w:trPr>
        <w:tc>
          <w:tcPr>
            <w:tcW w:w="1461" w:type="dxa"/>
            <w:gridSpan w:val="3"/>
            <w:vAlign w:val="top"/>
          </w:tcPr>
          <w:p w14:paraId="07157773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3C583D9A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Read and answer</w:t>
            </w:r>
          </w:p>
        </w:tc>
        <w:tc>
          <w:tcPr>
            <w:tcW w:w="3888" w:type="dxa"/>
          </w:tcPr>
          <w:p w14:paraId="22046B76">
            <w:pPr>
              <w:numPr>
                <w:ilvl w:val="0"/>
                <w:numId w:val="0"/>
              </w:numPr>
              <w:ind w:leftChars="0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通过学习有趣的Cartoon time，让学生整体感知故事情节，理解课文的幽默之处，从中也提高学生的思维品质。</w:t>
            </w:r>
          </w:p>
        </w:tc>
      </w:tr>
      <w:tr w14:paraId="4F1AD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8" w:hRule="atLeast"/>
        </w:trPr>
        <w:tc>
          <w:tcPr>
            <w:tcW w:w="1461" w:type="dxa"/>
            <w:gridSpan w:val="3"/>
            <w:vAlign w:val="top"/>
          </w:tcPr>
          <w:p w14:paraId="13BA941A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0FA5F2ED">
            <w:pPr>
              <w:numPr>
                <w:ilvl w:val="0"/>
                <w:numId w:val="0"/>
              </w:numPr>
              <w:ind w:leftChars="0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Act the story</w:t>
            </w:r>
          </w:p>
        </w:tc>
        <w:tc>
          <w:tcPr>
            <w:tcW w:w="3888" w:type="dxa"/>
          </w:tcPr>
          <w:p w14:paraId="45C84C2F">
            <w:pP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朗读和表演有助于学生对于文本的理解，同时也增加学生的听说机会，提升课堂的趣味性。通过表演让学生切身体会：每个人都有长处和短处，不要嘲笑别人，要懂得欣赏别人。</w:t>
            </w:r>
          </w:p>
        </w:tc>
      </w:tr>
      <w:tr w14:paraId="4A82CE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</w:trPr>
        <w:tc>
          <w:tcPr>
            <w:tcW w:w="9040" w:type="dxa"/>
            <w:gridSpan w:val="5"/>
            <w:shd w:val="clear" w:color="auto" w:fill="E7E6E6" w:themeFill="background2"/>
            <w:vAlign w:val="center"/>
          </w:tcPr>
          <w:p w14:paraId="2E453FAF">
            <w:pPr>
              <w:pStyle w:val="8"/>
              <w:ind w:firstLine="0" w:firstLineChars="0"/>
              <w:jc w:val="center"/>
              <w:rPr>
                <w:rFonts w:hint="eastAsia" w:eastAsia="楷体"/>
                <w:color w:val="000000" w:themeColor="text1"/>
                <w:ker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Period</w:t>
            </w:r>
            <w:r>
              <w:rPr>
                <w:rFonts w:ascii="Times New Roman" w:hAnsi="Times New Roman" w:eastAsia="楷体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 w:ascii="Times New Roman" w:hAnsi="Times New Roman" w:eastAsia="楷体"/>
                <w:b/>
                <w:bCs/>
                <w:color w:val="000000"/>
                <w:sz w:val="24"/>
              </w:rPr>
              <w:t>4  Sound time , Checkout time &amp;Ticking time</w:t>
            </w:r>
          </w:p>
        </w:tc>
      </w:tr>
      <w:tr w14:paraId="422664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1430" w:type="dxa"/>
            <w:gridSpan w:val="2"/>
            <w:vAlign w:val="center"/>
          </w:tcPr>
          <w:p w14:paraId="3500F134">
            <w:pPr>
              <w:jc w:val="center"/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课时作业</w:t>
            </w:r>
          </w:p>
          <w:p w14:paraId="5E81289A">
            <w:pPr>
              <w:jc w:val="center"/>
              <w:rPr>
                <w:rFonts w:hint="default"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目标</w:t>
            </w:r>
          </w:p>
        </w:tc>
        <w:tc>
          <w:tcPr>
            <w:tcW w:w="7610" w:type="dxa"/>
            <w:gridSpan w:val="3"/>
            <w:vAlign w:val="center"/>
          </w:tcPr>
          <w:p w14:paraId="02EC898D">
            <w:pPr>
              <w:numPr>
                <w:ilvl w:val="0"/>
                <w:numId w:val="7"/>
              </w:numPr>
              <w:jc w:val="both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通过作业，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  <w:t>掌握辅音字母m的发音及相应单词的拼读方法</w:t>
            </w:r>
          </w:p>
          <w:p w14:paraId="5B24FE3F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接触并发现更多含有辅音字母m的单词，并创造性地创编新的phonics小诗，将所学内容进行运用，培养学生的创新意识</w:t>
            </w:r>
          </w:p>
          <w:p w14:paraId="3EFFF9ED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加深对本单元重点指令内容的理解与记忆，在图文并茂的语境中训练写的能力。</w:t>
            </w:r>
          </w:p>
          <w:p w14:paraId="431163BC">
            <w:pPr>
              <w:numPr>
                <w:ilvl w:val="0"/>
                <w:numId w:val="0"/>
              </w:num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2、通过作业，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帮助学生拓宽文化视野、丰富生活经历、提升人文素养。</w:t>
            </w:r>
          </w:p>
        </w:tc>
      </w:tr>
      <w:tr w14:paraId="09B8EC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5152" w:type="dxa"/>
            <w:gridSpan w:val="4"/>
            <w:vAlign w:val="center"/>
          </w:tcPr>
          <w:p w14:paraId="5037FE86">
            <w:pPr>
              <w:jc w:val="center"/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作业设计</w:t>
            </w:r>
          </w:p>
        </w:tc>
        <w:tc>
          <w:tcPr>
            <w:tcW w:w="3888" w:type="dxa"/>
            <w:vAlign w:val="center"/>
          </w:tcPr>
          <w:p w14:paraId="66F36581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设计</w:t>
            </w:r>
            <w:r>
              <w:rPr>
                <w:rFonts w:hint="eastAsia" w:ascii="Times New Roman" w:hAnsi="Times New Roman"/>
                <w:b/>
                <w:bCs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意图</w:t>
            </w:r>
          </w:p>
        </w:tc>
      </w:tr>
      <w:tr w14:paraId="58297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61" w:type="dxa"/>
            <w:gridSpan w:val="3"/>
            <w:vAlign w:val="top"/>
          </w:tcPr>
          <w:p w14:paraId="7988F1CF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引导性作业</w:t>
            </w:r>
          </w:p>
        </w:tc>
        <w:tc>
          <w:tcPr>
            <w:tcW w:w="3691" w:type="dxa"/>
          </w:tcPr>
          <w:p w14:paraId="1F590C6A">
            <w:pPr>
              <w:numPr>
                <w:ilvl w:val="0"/>
                <w:numId w:val="0"/>
              </w:numPr>
              <w:jc w:val="both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1.Tom go go闯关游戏</w:t>
            </w:r>
          </w:p>
          <w:p w14:paraId="61668B47">
            <w:pPr>
              <w:numPr>
                <w:ilvl w:val="0"/>
                <w:numId w:val="0"/>
              </w:numPr>
              <w:jc w:val="both"/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2.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Look and say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  <w:p w14:paraId="6F0C851A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237B46C1">
            <w:pPr>
              <w:bidi w:val="0"/>
              <w:rPr>
                <w:rFonts w:hint="default"/>
                <w:lang w:val="en-US" w:eastAsia="zh-CN"/>
              </w:rPr>
            </w:pPr>
          </w:p>
          <w:p w14:paraId="535C1A75">
            <w:pPr>
              <w:bidi w:val="0"/>
              <w:jc w:val="both"/>
              <w:rPr>
                <w:rFonts w:hint="default"/>
                <w:lang w:val="en-US" w:eastAsia="zh-CN"/>
              </w:rPr>
            </w:pPr>
          </w:p>
        </w:tc>
        <w:tc>
          <w:tcPr>
            <w:tcW w:w="3888" w:type="dxa"/>
          </w:tcPr>
          <w:p w14:paraId="7243C355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1.以Tom为主线人物，让学生通过闯关的方式复习学过的知识。</w:t>
            </w:r>
          </w:p>
          <w:p w14:paraId="5C066BD0">
            <w:pPr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2.引导学生回忆phonics小诗中关于m的小诗，再次体会字母m的发音，为新课的学习做好铺垫。</w:t>
            </w:r>
          </w:p>
        </w:tc>
      </w:tr>
      <w:tr w14:paraId="5A2F90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1" w:hRule="atLeast"/>
        </w:trPr>
        <w:tc>
          <w:tcPr>
            <w:tcW w:w="1461" w:type="dxa"/>
            <w:gridSpan w:val="3"/>
            <w:vAlign w:val="top"/>
          </w:tcPr>
          <w:p w14:paraId="2CBE2EC4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形成性作业</w:t>
            </w:r>
          </w:p>
        </w:tc>
        <w:tc>
          <w:tcPr>
            <w:tcW w:w="3691" w:type="dxa"/>
          </w:tcPr>
          <w:p w14:paraId="0D1511C8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 w:eastAsiaTheme="minorEastAsia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Fill in the blanks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.</w:t>
            </w:r>
          </w:p>
        </w:tc>
        <w:tc>
          <w:tcPr>
            <w:tcW w:w="3888" w:type="dxa"/>
          </w:tcPr>
          <w:p w14:paraId="21BE4D69">
            <w:pPr>
              <w:numPr>
                <w:ilvl w:val="0"/>
                <w:numId w:val="0"/>
              </w:numPr>
              <w:ind w:leftChars="0"/>
              <w:jc w:val="both"/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本作业设计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旨在训练并检测学生写的能力，在图文并茂的语境中进一步巩固所学。</w:t>
            </w:r>
          </w:p>
        </w:tc>
      </w:tr>
      <w:tr w14:paraId="202B3D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1461" w:type="dxa"/>
            <w:gridSpan w:val="3"/>
            <w:vAlign w:val="top"/>
          </w:tcPr>
          <w:p w14:paraId="1186A0C6">
            <w:pPr>
              <w:adjustRightInd w:val="0"/>
              <w:snapToGrid w:val="0"/>
              <w:textAlignment w:val="center"/>
              <w:rPr>
                <w:rFonts w:hint="default"/>
                <w:color w:val="000000" w:themeColor="text1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巩固性作业</w:t>
            </w:r>
          </w:p>
        </w:tc>
        <w:tc>
          <w:tcPr>
            <w:tcW w:w="3691" w:type="dxa"/>
          </w:tcPr>
          <w:p w14:paraId="04988DF9">
            <w:pPr>
              <w:numPr>
                <w:ilvl w:val="0"/>
                <w:numId w:val="0"/>
              </w:numPr>
              <w:ind w:leftChars="0"/>
              <w:jc w:val="both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画一画自己的dream farm并谈论一下</w:t>
            </w:r>
          </w:p>
        </w:tc>
        <w:tc>
          <w:tcPr>
            <w:tcW w:w="3888" w:type="dxa"/>
          </w:tcPr>
          <w:p w14:paraId="67BEA9A7">
            <w:pPr>
              <w:jc w:val="both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帮助学生拓宽文化视野、丰富生活经历、提升人文素养。</w:t>
            </w:r>
          </w:p>
        </w:tc>
      </w:tr>
    </w:tbl>
    <w:p w14:paraId="2A47810A">
      <w:pPr>
        <w:jc w:val="center"/>
        <w:rPr>
          <w:rFonts w:hint="eastAsia"/>
        </w:rPr>
      </w:pPr>
    </w:p>
    <w:p w14:paraId="4821248D">
      <w:pPr>
        <w:jc w:val="center"/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</w:p>
    <w:p w14:paraId="1CEFC498">
      <w:pPr>
        <w:jc w:val="center"/>
        <w:rPr>
          <w:rFonts w:hint="default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32"/>
          <w:szCs w:val="32"/>
          <w:lang w:val="en-US" w:eastAsia="zh-CN"/>
        </w:rPr>
        <w:t>三年级下册Unit 1 In class 单元作业设计</w:t>
      </w:r>
    </w:p>
    <w:p w14:paraId="301AA503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1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Story time</w:t>
      </w:r>
    </w:p>
    <w:p w14:paraId="796E01DB">
      <w:pPr>
        <w:jc w:val="both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79AFA81F">
      <w:pPr>
        <w:pStyle w:val="8"/>
        <w:numPr>
          <w:ilvl w:val="0"/>
          <w:numId w:val="0"/>
        </w:numPr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1.Brain storm:说说你知道的水果和动物</w:t>
      </w:r>
    </w:p>
    <w:p w14:paraId="336DA9AA">
      <w:pPr>
        <w:pStyle w:val="8"/>
        <w:numPr>
          <w:ilvl w:val="0"/>
          <w:numId w:val="0"/>
        </w:numP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2.Listen and guess</w:t>
      </w:r>
    </w:p>
    <w:p w14:paraId="4AED77F8">
      <w:pPr>
        <w:pStyle w:val="8"/>
        <w:numPr>
          <w:ilvl w:val="0"/>
          <w:numId w:val="0"/>
        </w:numPr>
        <w:ind w:leftChars="400"/>
        <w:jc w:val="left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2931795" cy="1800225"/>
            <wp:effectExtent l="0" t="0" r="9525" b="13335"/>
            <wp:docPr id="4" name="图片 4" descr="16486352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863529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CFD73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</w:p>
    <w:p w14:paraId="487AC7FF">
      <w:pPr>
        <w:bidi w:val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269D94E0">
      <w:pPr>
        <w:bidi w:val="0"/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  <w:t>Say a rhyme</w:t>
      </w:r>
    </w:p>
    <w:p w14:paraId="4EE79ED0">
      <w:pPr>
        <w:bidi w:val="0"/>
        <w:rPr>
          <w:rFonts w:hint="default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581660</wp:posOffset>
            </wp:positionH>
            <wp:positionV relativeFrom="paragraph">
              <wp:posOffset>184150</wp:posOffset>
            </wp:positionV>
            <wp:extent cx="2887345" cy="1800225"/>
            <wp:effectExtent l="0" t="0" r="8255" b="13335"/>
            <wp:wrapNone/>
            <wp:docPr id="5" name="图片 5" descr="1648636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863635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18E0C">
      <w:pPr>
        <w:tabs>
          <w:tab w:val="left" w:pos="607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     </w:t>
      </w:r>
    </w:p>
    <w:p w14:paraId="41183F8D">
      <w:pPr>
        <w:tabs>
          <w:tab w:val="left" w:pos="3663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</w:p>
    <w:p w14:paraId="401CBC71">
      <w:pPr>
        <w:tabs>
          <w:tab w:val="left" w:pos="3663"/>
        </w:tabs>
        <w:bidi w:val="0"/>
        <w:jc w:val="left"/>
      </w:pPr>
    </w:p>
    <w:p w14:paraId="53C111C6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0577BED7">
      <w:pPr>
        <w:bidi w:val="0"/>
        <w:rPr>
          <w:rFonts w:hint="default"/>
          <w:lang w:val="en-US" w:eastAsia="zh-CN"/>
        </w:rPr>
      </w:pPr>
    </w:p>
    <w:p w14:paraId="27033635">
      <w:pPr>
        <w:bidi w:val="0"/>
        <w:rPr>
          <w:rFonts w:hint="default"/>
          <w:lang w:val="en-US" w:eastAsia="zh-CN"/>
        </w:rPr>
      </w:pPr>
    </w:p>
    <w:p w14:paraId="445B86E8">
      <w:pPr>
        <w:bidi w:val="0"/>
        <w:rPr>
          <w:rFonts w:hint="default"/>
          <w:lang w:val="en-US" w:eastAsia="zh-CN"/>
        </w:rPr>
      </w:pPr>
    </w:p>
    <w:p w14:paraId="6C1C3339">
      <w:pPr>
        <w:bidi w:val="0"/>
        <w:rPr>
          <w:rFonts w:hint="default"/>
          <w:lang w:val="en-US" w:eastAsia="zh-CN"/>
        </w:rPr>
      </w:pPr>
    </w:p>
    <w:p w14:paraId="21CE8DA5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6970DDE1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05638414">
      <w:pPr>
        <w:numPr>
          <w:ilvl w:val="0"/>
          <w:numId w:val="0"/>
        </w:numPr>
        <w:jc w:val="left"/>
        <w:rPr>
          <w:rFonts w:hint="eastAsia" w:ascii="Times New Roman" w:hAnsi="Times New Roman" w:eastAsia="楷体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2D780FB2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1、听录音，跟读story time，注意语音语调</w:t>
      </w:r>
    </w:p>
    <w:p w14:paraId="35F59658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</w:rPr>
        <w:t>Make a dialogue</w:t>
      </w:r>
    </w:p>
    <w:p w14:paraId="0D90F269">
      <w:pPr>
        <w:bidi w:val="0"/>
        <w:jc w:val="left"/>
        <w:rPr>
          <w:color w:val="000000"/>
        </w:rPr>
      </w:pPr>
    </w:p>
    <w:p w14:paraId="4858957E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1270</wp:posOffset>
            </wp:positionV>
            <wp:extent cx="2879725" cy="1936750"/>
            <wp:effectExtent l="0" t="0" r="635" b="13970"/>
            <wp:wrapNone/>
            <wp:docPr id="7" name="图片 7" descr="1648636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86365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36E92A">
      <w:pPr>
        <w:bidi w:val="0"/>
        <w:rPr>
          <w:rFonts w:hint="default"/>
          <w:lang w:val="en-US" w:eastAsia="zh-CN"/>
        </w:rPr>
      </w:pPr>
    </w:p>
    <w:p w14:paraId="712CDDAD">
      <w:pPr>
        <w:bidi w:val="0"/>
        <w:rPr>
          <w:rFonts w:hint="default"/>
          <w:lang w:val="en-US" w:eastAsia="zh-CN"/>
        </w:rPr>
      </w:pPr>
    </w:p>
    <w:p w14:paraId="3048F52B">
      <w:pPr>
        <w:bidi w:val="0"/>
        <w:rPr>
          <w:rFonts w:hint="default"/>
          <w:lang w:val="en-US" w:eastAsia="zh-CN"/>
        </w:rPr>
      </w:pPr>
    </w:p>
    <w:p w14:paraId="6D7F2AD6">
      <w:pPr>
        <w:bidi w:val="0"/>
        <w:rPr>
          <w:rFonts w:hint="default"/>
          <w:lang w:val="en-US" w:eastAsia="zh-CN"/>
        </w:rPr>
      </w:pPr>
    </w:p>
    <w:p w14:paraId="7AF02FFE">
      <w:pPr>
        <w:bidi w:val="0"/>
        <w:rPr>
          <w:rFonts w:hint="default"/>
          <w:lang w:val="en-US" w:eastAsia="zh-CN"/>
        </w:rPr>
      </w:pPr>
    </w:p>
    <w:p w14:paraId="2E833C5B">
      <w:pPr>
        <w:bidi w:val="0"/>
        <w:rPr>
          <w:rFonts w:hint="default"/>
          <w:lang w:val="en-US" w:eastAsia="zh-CN"/>
        </w:rPr>
      </w:pPr>
    </w:p>
    <w:p w14:paraId="2D976CBE">
      <w:pPr>
        <w:bidi w:val="0"/>
        <w:rPr>
          <w:rFonts w:hint="default"/>
          <w:lang w:val="en-US" w:eastAsia="zh-CN"/>
        </w:rPr>
      </w:pPr>
    </w:p>
    <w:p w14:paraId="48BE9681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55122A65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0BCDEF0C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7F417433">
      <w:pPr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2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  Fun time &amp;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>Song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time</w:t>
      </w:r>
    </w:p>
    <w:p w14:paraId="250957CD">
      <w:pPr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2149A920">
      <w:pPr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Sing a song</w:t>
      </w:r>
    </w:p>
    <w:p w14:paraId="13A97BCE">
      <w:pPr>
        <w:bidi w:val="0"/>
        <w:jc w:val="left"/>
        <w:rPr>
          <w:rFonts w:hint="eastAsia" w:ascii="Times New Roman" w:hAnsi="Times New Roman" w:eastAsia="楷体"/>
          <w:b/>
          <w:bCs/>
          <w:color w:val="000000"/>
          <w:szCs w:val="21"/>
          <w:lang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636905</wp:posOffset>
            </wp:positionH>
            <wp:positionV relativeFrom="paragraph">
              <wp:posOffset>171450</wp:posOffset>
            </wp:positionV>
            <wp:extent cx="2879725" cy="1800225"/>
            <wp:effectExtent l="0" t="0" r="635" b="13335"/>
            <wp:wrapNone/>
            <wp:docPr id="11" name="图片 11" descr="1648638116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8638116(1)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E8901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36A73BBA">
      <w:pPr>
        <w:bidi w:val="0"/>
        <w:rPr>
          <w:rFonts w:hint="default"/>
          <w:lang w:val="en-US" w:eastAsia="zh-CN"/>
        </w:rPr>
      </w:pPr>
    </w:p>
    <w:p w14:paraId="3366E2C2">
      <w:pPr>
        <w:bidi w:val="0"/>
        <w:rPr>
          <w:rFonts w:hint="default"/>
          <w:lang w:val="en-US" w:eastAsia="zh-CN"/>
        </w:rPr>
      </w:pPr>
    </w:p>
    <w:p w14:paraId="51801DE9">
      <w:pPr>
        <w:bidi w:val="0"/>
        <w:rPr>
          <w:rFonts w:hint="default"/>
          <w:lang w:val="en-US" w:eastAsia="zh-CN"/>
        </w:rPr>
      </w:pPr>
    </w:p>
    <w:p w14:paraId="30040DF2">
      <w:pPr>
        <w:bidi w:val="0"/>
        <w:rPr>
          <w:rFonts w:hint="default"/>
          <w:lang w:val="en-US" w:eastAsia="zh-CN"/>
        </w:rPr>
      </w:pPr>
    </w:p>
    <w:p w14:paraId="2B6D9FA4">
      <w:pPr>
        <w:bidi w:val="0"/>
        <w:rPr>
          <w:rFonts w:hint="default"/>
          <w:lang w:val="en-US" w:eastAsia="zh-CN"/>
        </w:rPr>
      </w:pPr>
    </w:p>
    <w:p w14:paraId="0306693C">
      <w:pPr>
        <w:bidi w:val="0"/>
        <w:rPr>
          <w:rFonts w:hint="default"/>
          <w:lang w:val="en-US" w:eastAsia="zh-CN"/>
        </w:rPr>
      </w:pPr>
    </w:p>
    <w:p w14:paraId="4BE3B18C">
      <w:pPr>
        <w:bidi w:val="0"/>
        <w:rPr>
          <w:rFonts w:hint="default"/>
          <w:lang w:val="en-US" w:eastAsia="zh-CN"/>
        </w:rPr>
      </w:pPr>
    </w:p>
    <w:p w14:paraId="0E225305">
      <w:pPr>
        <w:bidi w:val="0"/>
        <w:rPr>
          <w:rFonts w:hint="default"/>
          <w:lang w:val="en-US" w:eastAsia="zh-CN"/>
        </w:rPr>
      </w:pPr>
    </w:p>
    <w:p w14:paraId="4C26BBFC">
      <w:pPr>
        <w:bidi w:val="0"/>
        <w:rPr>
          <w:rFonts w:hint="default"/>
          <w:lang w:val="en-US" w:eastAsia="zh-CN"/>
        </w:rPr>
      </w:pPr>
    </w:p>
    <w:p w14:paraId="3EC225CF">
      <w:pPr>
        <w:numPr>
          <w:ilvl w:val="0"/>
          <w:numId w:val="0"/>
        </w:numPr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403B6EB2">
      <w:pPr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Think and choose</w:t>
      </w:r>
    </w:p>
    <w:p w14:paraId="1328131C">
      <w:pPr>
        <w:numPr>
          <w:ilvl w:val="0"/>
          <w:numId w:val="0"/>
        </w:numPr>
        <w:ind w:firstLine="840" w:firstLineChars="400"/>
        <w:jc w:val="left"/>
        <w:rPr>
          <w:rFonts w:ascii="Times New Roman" w:hAnsi="Times New Roman" w:eastAsia="楷体"/>
          <w:b/>
          <w:bCs/>
          <w:color w:val="000000"/>
          <w:sz w:val="24"/>
          <w:szCs w:val="24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652780</wp:posOffset>
            </wp:positionH>
            <wp:positionV relativeFrom="paragraph">
              <wp:posOffset>116840</wp:posOffset>
            </wp:positionV>
            <wp:extent cx="2879725" cy="1800225"/>
            <wp:effectExtent l="0" t="0" r="635" b="13335"/>
            <wp:wrapNone/>
            <wp:docPr id="8" name="图片 2" descr="360截图20200624002445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360截图2020062400244530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6851650</wp:posOffset>
            </wp:positionV>
            <wp:extent cx="6124575" cy="3267075"/>
            <wp:effectExtent l="0" t="0" r="1905" b="9525"/>
            <wp:wrapNone/>
            <wp:docPr id="10" name="图片 4" descr="360截图2020062400244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360截图202006240024453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6699250</wp:posOffset>
            </wp:positionV>
            <wp:extent cx="6124575" cy="3267075"/>
            <wp:effectExtent l="0" t="0" r="1905" b="9525"/>
            <wp:wrapNone/>
            <wp:docPr id="9" name="图片 3" descr="360截图20200624002445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360截图202006240024453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D4C1A0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799D2E29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25B8BA9E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72FC861E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12C0EFA4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54CE9E46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56EED141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79EB555C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2E079F84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585CCD81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 w14:paraId="1AC06B07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巩固性：</w:t>
      </w:r>
    </w:p>
    <w:p w14:paraId="6BE6FDF3">
      <w:pPr>
        <w:bidi w:val="0"/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Make a new song</w:t>
      </w:r>
    </w:p>
    <w:p w14:paraId="7056526F">
      <w:pPr>
        <w:bidi w:val="0"/>
        <w:ind w:firstLine="630" w:firstLineChars="30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89535</wp:posOffset>
            </wp:positionV>
            <wp:extent cx="2879725" cy="1800225"/>
            <wp:effectExtent l="0" t="0" r="635" b="13335"/>
            <wp:wrapNone/>
            <wp:docPr id="12" name="图片 12" descr="164863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863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 xml:space="preserve"> </w:t>
      </w:r>
    </w:p>
    <w:p w14:paraId="16AF2528">
      <w:pPr>
        <w:bidi w:val="0"/>
        <w:jc w:val="left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val="en-US" w:eastAsia="zh-CN"/>
        </w:rPr>
      </w:pPr>
    </w:p>
    <w:p w14:paraId="58A85BBC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 xml:space="preserve">       </w:t>
      </w:r>
    </w:p>
    <w:p w14:paraId="49317FBE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63F6BB8A">
      <w:pPr>
        <w:bidi w:val="0"/>
        <w:rPr>
          <w:rFonts w:hint="default"/>
          <w:lang w:val="en-US" w:eastAsia="zh-CN"/>
        </w:rPr>
      </w:pPr>
    </w:p>
    <w:p w14:paraId="1435F27E">
      <w:pPr>
        <w:bidi w:val="0"/>
        <w:rPr>
          <w:rFonts w:hint="default"/>
          <w:lang w:val="en-US" w:eastAsia="zh-CN"/>
        </w:rPr>
      </w:pPr>
    </w:p>
    <w:p w14:paraId="2F335DFA">
      <w:pPr>
        <w:bidi w:val="0"/>
        <w:rPr>
          <w:rFonts w:hint="default"/>
          <w:lang w:val="en-US" w:eastAsia="zh-CN"/>
        </w:rPr>
      </w:pPr>
    </w:p>
    <w:p w14:paraId="37296A84">
      <w:pPr>
        <w:bidi w:val="0"/>
        <w:rPr>
          <w:rFonts w:hint="default"/>
          <w:lang w:val="en-US" w:eastAsia="zh-CN"/>
        </w:rPr>
      </w:pPr>
    </w:p>
    <w:p w14:paraId="4F857544">
      <w:pPr>
        <w:bidi w:val="0"/>
        <w:rPr>
          <w:rFonts w:hint="default"/>
          <w:lang w:val="en-US" w:eastAsia="zh-CN"/>
        </w:rPr>
      </w:pPr>
    </w:p>
    <w:p w14:paraId="071766A7">
      <w:pPr>
        <w:bidi w:val="0"/>
        <w:jc w:val="left"/>
        <w:rPr>
          <w:rFonts w:hint="default"/>
          <w:lang w:val="en-US" w:eastAsia="zh-CN"/>
        </w:rPr>
      </w:pPr>
    </w:p>
    <w:p w14:paraId="3E404CC2">
      <w:pPr>
        <w:bidi w:val="0"/>
        <w:jc w:val="left"/>
        <w:rPr>
          <w:rFonts w:hint="default"/>
          <w:lang w:val="en-US" w:eastAsia="zh-CN"/>
        </w:rPr>
      </w:pPr>
    </w:p>
    <w:p w14:paraId="4245B484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16DFE7EA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5C692C0E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6195783E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296CCB02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5AF8052A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0F90FDFA">
      <w:pPr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3  </w:t>
      </w: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t xml:space="preserve">Cartoon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 xml:space="preserve"> time</w:t>
      </w:r>
    </w:p>
    <w:p w14:paraId="5B492D6E">
      <w:pPr>
        <w:bidi w:val="0"/>
        <w:jc w:val="left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>引导性：</w:t>
      </w:r>
    </w:p>
    <w:p w14:paraId="2F8023A7">
      <w:pPr>
        <w:bidi w:val="0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Play a game: Quick respond</w:t>
      </w:r>
    </w:p>
    <w:p w14:paraId="2DB96E45">
      <w:pPr>
        <w:bidi w:val="0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76835</wp:posOffset>
            </wp:positionV>
            <wp:extent cx="2879725" cy="1800225"/>
            <wp:effectExtent l="0" t="0" r="635" b="13335"/>
            <wp:wrapNone/>
            <wp:docPr id="13" name="图片 13" descr="164863859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48638591(1)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904A7">
      <w:pPr>
        <w:ind w:firstLine="720" w:firstLineChars="300"/>
        <w:jc w:val="both"/>
        <w:rPr>
          <w:rFonts w:hint="default" w:ascii="Times New Roman" w:hAnsi="Times New Roman" w:eastAsia="宋体" w:cs="Times New Roman"/>
          <w:b w:val="0"/>
          <w:bCs w:val="0"/>
          <w:color w:val="000000"/>
          <w:sz w:val="24"/>
          <w:szCs w:val="24"/>
          <w:lang w:val="en-US" w:eastAsia="zh-CN"/>
        </w:rPr>
      </w:pPr>
    </w:p>
    <w:p w14:paraId="3C35E741">
      <w:pPr>
        <w:bidi w:val="0"/>
        <w:jc w:val="both"/>
        <w:rPr>
          <w:rFonts w:hint="default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7932A5F3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24B66712">
      <w:pPr>
        <w:bidi w:val="0"/>
        <w:rPr>
          <w:rFonts w:hint="default"/>
          <w:lang w:val="en-US" w:eastAsia="zh-CN"/>
        </w:rPr>
      </w:pPr>
    </w:p>
    <w:p w14:paraId="3D51B038">
      <w:pPr>
        <w:bidi w:val="0"/>
        <w:rPr>
          <w:rFonts w:hint="default"/>
          <w:lang w:val="en-US" w:eastAsia="zh-CN"/>
        </w:rPr>
      </w:pPr>
    </w:p>
    <w:p w14:paraId="232F0088">
      <w:pPr>
        <w:bidi w:val="0"/>
        <w:rPr>
          <w:rFonts w:hint="default"/>
          <w:lang w:val="en-US" w:eastAsia="zh-CN"/>
        </w:rPr>
      </w:pPr>
    </w:p>
    <w:p w14:paraId="538A64ED">
      <w:pPr>
        <w:bidi w:val="0"/>
        <w:rPr>
          <w:rFonts w:hint="default"/>
          <w:lang w:val="en-US" w:eastAsia="zh-CN"/>
        </w:rPr>
      </w:pPr>
    </w:p>
    <w:p w14:paraId="0D8E75A6">
      <w:pPr>
        <w:bidi w:val="0"/>
        <w:rPr>
          <w:rFonts w:hint="default"/>
          <w:lang w:val="en-US" w:eastAsia="zh-CN"/>
        </w:rPr>
      </w:pPr>
    </w:p>
    <w:p w14:paraId="02450970">
      <w:pPr>
        <w:bidi w:val="0"/>
        <w:rPr>
          <w:rFonts w:hint="default"/>
          <w:lang w:val="en-US" w:eastAsia="zh-CN"/>
        </w:rPr>
      </w:pPr>
    </w:p>
    <w:p w14:paraId="7053DA6C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2FECA793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2A4537F6">
      <w:pPr>
        <w:bidi w:val="0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Read and answer</w:t>
      </w:r>
    </w:p>
    <w:p w14:paraId="054ECFC1">
      <w:pPr>
        <w:bidi w:val="0"/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default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699770</wp:posOffset>
            </wp:positionH>
            <wp:positionV relativeFrom="paragraph">
              <wp:posOffset>97790</wp:posOffset>
            </wp:positionV>
            <wp:extent cx="2879725" cy="1800225"/>
            <wp:effectExtent l="0" t="0" r="635" b="13335"/>
            <wp:wrapNone/>
            <wp:docPr id="14" name="图片 14" descr="1648638685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48638685(1)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8FAEA4">
      <w:pPr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497840</wp:posOffset>
                </wp:positionV>
                <wp:extent cx="4363720" cy="1326515"/>
                <wp:effectExtent l="0" t="0" r="0" b="0"/>
                <wp:wrapNone/>
                <wp:docPr id="1126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3720" cy="1326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11782A79">
                            <w:pPr>
                              <w:pStyle w:val="8"/>
                              <w:numPr>
                                <w:ilvl w:val="0"/>
                                <w:numId w:val="8"/>
                              </w:numPr>
                              <w:kinsoku/>
                              <w:spacing w:line="360" w:lineRule="auto"/>
                              <w:ind w:firstLineChars="0"/>
                              <w:jc w:val="left"/>
                              <w:textAlignment w:val="baseline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" o:spid="_x0000_s1026" o:spt="202" type="#_x0000_t202" style="position:absolute;left:0pt;margin-left:12.95pt;margin-top:39.2pt;height:104.45pt;width:343.6pt;z-index:251659264;mso-width-relative:page;mso-height-relative:page;" filled="f" stroked="f" coordsize="21600,21600" o:gfxdata="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vRZ8WdcAAAAJAQAADwAAAAAAAAABACAAAAAiAAAAZHJzL2Rvd25yZXYueG1sUEsBAhQAFAAA&#10;AAgAh07iQL8CU7G3AQAAd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11782A79">
                      <w:pPr>
                        <w:pStyle w:val="8"/>
                        <w:numPr>
                          <w:ilvl w:val="0"/>
                          <w:numId w:val="8"/>
                        </w:numPr>
                        <w:kinsoku/>
                        <w:spacing w:line="360" w:lineRule="auto"/>
                        <w:ind w:firstLineChars="0"/>
                        <w:jc w:val="left"/>
                        <w:textAlignment w:val="baseline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   </w:t>
      </w:r>
    </w:p>
    <w:p w14:paraId="4C693A28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1067F3BD">
      <w:pPr>
        <w:bidi w:val="0"/>
        <w:rPr>
          <w:rFonts w:hint="default"/>
          <w:lang w:val="en-US" w:eastAsia="zh-CN"/>
        </w:rPr>
      </w:pPr>
    </w:p>
    <w:p w14:paraId="004939B0">
      <w:pPr>
        <w:bidi w:val="0"/>
        <w:rPr>
          <w:rFonts w:hint="default"/>
          <w:lang w:val="en-US" w:eastAsia="zh-CN"/>
        </w:rPr>
      </w:pPr>
    </w:p>
    <w:p w14:paraId="378361B3">
      <w:pPr>
        <w:bidi w:val="0"/>
        <w:rPr>
          <w:rFonts w:hint="default"/>
          <w:lang w:val="en-US" w:eastAsia="zh-CN"/>
        </w:rPr>
      </w:pPr>
    </w:p>
    <w:p w14:paraId="33A0FD1C">
      <w:pPr>
        <w:bidi w:val="0"/>
        <w:rPr>
          <w:rFonts w:hint="default"/>
          <w:lang w:val="en-US" w:eastAsia="zh-CN"/>
        </w:rPr>
      </w:pPr>
    </w:p>
    <w:p w14:paraId="1E1A2188">
      <w:pPr>
        <w:bidi w:val="0"/>
        <w:rPr>
          <w:rFonts w:hint="default"/>
          <w:lang w:val="en-US" w:eastAsia="zh-CN"/>
        </w:rPr>
      </w:pPr>
    </w:p>
    <w:p w14:paraId="4DB25225">
      <w:pPr>
        <w:bidi w:val="0"/>
        <w:rPr>
          <w:rFonts w:hint="default"/>
          <w:lang w:val="en-US" w:eastAsia="zh-CN"/>
        </w:rPr>
      </w:pPr>
    </w:p>
    <w:p w14:paraId="4449CA6A">
      <w:pPr>
        <w:bidi w:val="0"/>
        <w:rPr>
          <w:rFonts w:hint="default"/>
          <w:lang w:val="en-US" w:eastAsia="zh-CN"/>
        </w:rPr>
      </w:pPr>
    </w:p>
    <w:p w14:paraId="30F19814">
      <w:pPr>
        <w:tabs>
          <w:tab w:val="left" w:pos="2707"/>
          <w:tab w:val="center" w:pos="4535"/>
        </w:tabs>
        <w:bidi w:val="0"/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17145</wp:posOffset>
                </wp:positionV>
                <wp:extent cx="2160270" cy="523875"/>
                <wp:effectExtent l="0" t="0" r="0" b="0"/>
                <wp:wrapNone/>
                <wp:docPr id="50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27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0F81DC6D"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240" w:lineRule="auto"/>
                              <w:jc w:val="left"/>
                              <w:textAlignment w:val="baseline"/>
                              <w:rPr>
                                <w:rFonts w:hint="default" w:ascii="Times New Roman" w:hAnsi="Times New Roman" w:cs="Times New Roman"/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101.35pt;margin-top:1.35pt;height:41.25pt;width:170.1pt;mso-wrap-style:none;z-index:251660288;mso-width-relative:page;mso-height-relative:page;" filled="f" stroked="f" coordsize="21600,21600" o:gfxdata="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nhP3dcAAAAIAQAADwAAAAAAAAABACAAAAAiAAAAZHJzL2Rvd25yZXYueG1sUEsBAhQAFAAA&#10;AAgAh07iQPWfpae3AQAAZgMAAA4AAAAAAAAAAQAgAAAAJgEAAGRycy9lMm9Eb2MueG1sUEsFBgAA&#10;AAAGAAYAWQEAAE8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0F81DC6D">
                      <w:pPr>
                        <w:pStyle w:val="8"/>
                        <w:numPr>
                          <w:ilvl w:val="0"/>
                          <w:numId w:val="0"/>
                        </w:numPr>
                        <w:kinsoku/>
                        <w:spacing w:line="240" w:lineRule="auto"/>
                        <w:jc w:val="left"/>
                        <w:textAlignment w:val="baseline"/>
                        <w:rPr>
                          <w:rFonts w:hint="default" w:ascii="Times New Roman" w:hAnsi="Times New Roman" w:cs="Times New Roman"/>
                          <w:b w:val="0"/>
                          <w:bCs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 w14:paraId="0BCF8201">
      <w:pPr>
        <w:tabs>
          <w:tab w:val="left" w:pos="1185"/>
        </w:tabs>
        <w:bidi w:val="0"/>
        <w:jc w:val="left"/>
        <w:rPr>
          <w:rFonts w:hint="eastAsia"/>
          <w:b/>
          <w:bCs/>
          <w:sz w:val="24"/>
          <w:szCs w:val="24"/>
          <w:lang w:val="en-US" w:eastAsia="zh-CN"/>
        </w:rPr>
      </w:pPr>
    </w:p>
    <w:p w14:paraId="4BB793A9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  <w:r>
        <w:rPr>
          <w:rFonts w:hint="eastAsia"/>
          <w:lang w:val="en-US" w:eastAsia="zh-CN"/>
        </w:rPr>
        <w:tab/>
      </w:r>
    </w:p>
    <w:p w14:paraId="363BD52A">
      <w:pPr>
        <w:bidi w:val="0"/>
        <w:jc w:val="left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Act the story</w:t>
      </w:r>
    </w:p>
    <w:p w14:paraId="0124095B">
      <w:pPr>
        <w:ind w:firstLine="240" w:firstLineChars="100"/>
        <w:jc w:val="left"/>
        <w:rPr>
          <w:rFonts w:hint="default" w:ascii="Times New Roman" w:hAnsi="Times New Roman" w:eastAsia="楷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eastAsia="楷体"/>
          <w:b w:val="0"/>
          <w:bCs w:val="0"/>
          <w:color w:val="000000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191770</wp:posOffset>
            </wp:positionV>
            <wp:extent cx="2879725" cy="1800225"/>
            <wp:effectExtent l="0" t="0" r="635" b="13335"/>
            <wp:wrapNone/>
            <wp:docPr id="15" name="图片 15" descr="1648638743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48638743(1)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8AB67">
      <w:pPr>
        <w:ind w:firstLine="240" w:firstLineChars="100"/>
        <w:jc w:val="left"/>
        <w:rPr>
          <w:rFonts w:hint="default" w:ascii="Times New Roman" w:hAnsi="Times New Roman" w:eastAsia="楷体"/>
          <w:b w:val="0"/>
          <w:bCs w:val="0"/>
          <w:color w:val="000000"/>
          <w:sz w:val="24"/>
          <w:szCs w:val="24"/>
          <w:lang w:val="en-US" w:eastAsia="zh-CN"/>
        </w:rPr>
      </w:pPr>
    </w:p>
    <w:p w14:paraId="54A7B389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791B4461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1FAF5CA7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72297223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B6BCA45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5C572F7B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0BAB8AF3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79397D9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45B4AFF6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55A32A2D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7CE13B60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7CB60503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5BB5AC8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655A7602">
      <w:pPr>
        <w:tabs>
          <w:tab w:val="left" w:pos="1185"/>
        </w:tabs>
        <w:bidi w:val="0"/>
        <w:jc w:val="left"/>
        <w:rPr>
          <w:rFonts w:hint="default"/>
          <w:lang w:val="en-US" w:eastAsia="zh-CN"/>
        </w:rPr>
      </w:pPr>
    </w:p>
    <w:p w14:paraId="7FF7BB31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2E42C15A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</w:p>
    <w:p w14:paraId="3FA1BC63">
      <w:pPr>
        <w:tabs>
          <w:tab w:val="left" w:pos="1185"/>
        </w:tabs>
        <w:bidi w:val="0"/>
        <w:jc w:val="center"/>
        <w:rPr>
          <w:rFonts w:hint="eastAsia" w:ascii="Times New Roman" w:hAnsi="Times New Roman" w:eastAsia="楷体"/>
          <w:b/>
          <w:bCs/>
          <w:color w:val="000000"/>
          <w:sz w:val="24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</w:rPr>
        <w:t>Period</w:t>
      </w:r>
      <w:r>
        <w:rPr>
          <w:rFonts w:ascii="Times New Roman" w:hAnsi="Times New Roman" w:eastAsia="楷体"/>
          <w:b/>
          <w:bCs/>
          <w:color w:val="000000"/>
          <w:sz w:val="24"/>
        </w:rPr>
        <w:t xml:space="preserve"> </w:t>
      </w:r>
      <w:r>
        <w:rPr>
          <w:rFonts w:hint="eastAsia" w:ascii="Times New Roman" w:hAnsi="Times New Roman" w:eastAsia="楷体"/>
          <w:b/>
          <w:bCs/>
          <w:color w:val="000000"/>
          <w:sz w:val="24"/>
        </w:rPr>
        <w:t>4  Sound time , Checkout time &amp;Ticking time</w:t>
      </w:r>
    </w:p>
    <w:p w14:paraId="085DC202">
      <w:p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 xml:space="preserve">引导性： </w:t>
      </w:r>
    </w:p>
    <w:p w14:paraId="60C2CABB">
      <w:pPr>
        <w:tabs>
          <w:tab w:val="left" w:pos="1185"/>
        </w:tabs>
        <w:bidi w:val="0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1.Tom go go闯关游戏</w:t>
      </w:r>
    </w:p>
    <w:p w14:paraId="0FBCFB4F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68580</wp:posOffset>
            </wp:positionV>
            <wp:extent cx="2042160" cy="1610360"/>
            <wp:effectExtent l="0" t="0" r="0" b="5080"/>
            <wp:wrapNone/>
            <wp:docPr id="18" name="图片 18" descr="1648639194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8639194(1)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3860800</wp:posOffset>
            </wp:positionH>
            <wp:positionV relativeFrom="paragraph">
              <wp:posOffset>93980</wp:posOffset>
            </wp:positionV>
            <wp:extent cx="2092325" cy="1597660"/>
            <wp:effectExtent l="0" t="0" r="10795" b="2540"/>
            <wp:wrapNone/>
            <wp:docPr id="19" name="图片 19" descr="1648639465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8639465(1)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66040</wp:posOffset>
            </wp:positionV>
            <wp:extent cx="2029460" cy="1635125"/>
            <wp:effectExtent l="0" t="0" r="12700" b="10795"/>
            <wp:wrapNone/>
            <wp:docPr id="16" name="图片 16" descr="164863909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48639091(1)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E04A1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20E0A80D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2407928A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6556EFC6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657C3104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63124585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0FDA7E23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6CF4F8D1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78160A0E">
      <w:pPr>
        <w:tabs>
          <w:tab w:val="left" w:pos="1185"/>
        </w:tabs>
        <w:bidi w:val="0"/>
        <w:jc w:val="both"/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2.Look and say</w:t>
      </w:r>
    </w:p>
    <w:p w14:paraId="7FA54D42">
      <w:p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33020</wp:posOffset>
            </wp:positionV>
            <wp:extent cx="2879725" cy="1558925"/>
            <wp:effectExtent l="0" t="0" r="635" b="10795"/>
            <wp:wrapNone/>
            <wp:docPr id="20" name="图片 20" descr="1648639623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48639623(1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4E3F3">
      <w:p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05704B5D">
      <w:p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</w:p>
    <w:p w14:paraId="4A269C12">
      <w:p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 xml:space="preserve">                               </w:t>
      </w:r>
    </w:p>
    <w:p w14:paraId="132D8FAF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65721DF1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2394A539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47299FC6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7D6AEFED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3A9A343D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形成性：</w:t>
      </w:r>
    </w:p>
    <w:p w14:paraId="2EC33E7B">
      <w:pPr>
        <w:tabs>
          <w:tab w:val="left" w:pos="1185"/>
        </w:tabs>
        <w:bidi w:val="0"/>
        <w:jc w:val="both"/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val="en-US" w:eastAsia="zh-CN"/>
        </w:rPr>
        <w:t>Fill in the bl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anks</w:t>
      </w:r>
    </w:p>
    <w:p w14:paraId="36DBB095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749300</wp:posOffset>
            </wp:positionH>
            <wp:positionV relativeFrom="paragraph">
              <wp:posOffset>86360</wp:posOffset>
            </wp:positionV>
            <wp:extent cx="2879725" cy="1661160"/>
            <wp:effectExtent l="0" t="0" r="635" b="0"/>
            <wp:wrapNone/>
            <wp:docPr id="21" name="图片 21" descr="1648639702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48639702(1)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68B5B0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0EC7520E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551773FE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4287A057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0662209A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282D1BD1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208F3A8D">
      <w:pPr>
        <w:tabs>
          <w:tab w:val="left" w:pos="1185"/>
        </w:tabs>
        <w:bidi w:val="0"/>
        <w:jc w:val="both"/>
        <w:rPr>
          <w:rFonts w:hint="eastAsia" w:ascii="Times New Roman" w:hAnsi="Times New Roman" w:eastAsia="楷体"/>
          <w:b/>
          <w:bCs/>
          <w:color w:val="000000"/>
          <w:sz w:val="24"/>
          <w:lang w:val="en-US" w:eastAsia="zh-CN"/>
        </w:rPr>
      </w:pPr>
    </w:p>
    <w:p w14:paraId="657FDAB1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</w:p>
    <w:p w14:paraId="2C727D60">
      <w:pPr>
        <w:tabs>
          <w:tab w:val="left" w:pos="1185"/>
        </w:tabs>
        <w:bidi w:val="0"/>
        <w:jc w:val="both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巩固性：</w:t>
      </w:r>
    </w:p>
    <w:p w14:paraId="3322E720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  <w:t xml:space="preserve">画一画自己的dream farm并谈论一下 </w:t>
      </w:r>
    </w:p>
    <w:p w14:paraId="613CBB38">
      <w:pPr>
        <w:numPr>
          <w:ilvl w:val="0"/>
          <w:numId w:val="0"/>
        </w:numPr>
        <w:tabs>
          <w:tab w:val="left" w:pos="1185"/>
        </w:tabs>
        <w:bidi w:val="0"/>
        <w:jc w:val="both"/>
        <w:rPr>
          <w:rFonts w:hint="eastAsia" w:ascii="宋体" w:hAnsi="宋体" w:eastAsia="宋体" w:cs="宋体"/>
          <w:b/>
          <w:bCs/>
          <w:color w:val="000000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736600</wp:posOffset>
            </wp:positionH>
            <wp:positionV relativeFrom="paragraph">
              <wp:posOffset>144780</wp:posOffset>
            </wp:positionV>
            <wp:extent cx="2879725" cy="1648460"/>
            <wp:effectExtent l="0" t="0" r="635" b="12700"/>
            <wp:wrapNone/>
            <wp:docPr id="22" name="图片 22" descr="1648639881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48639881(1)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8FF4A">
      <w:pPr>
        <w:tabs>
          <w:tab w:val="left" w:pos="1463"/>
        </w:tabs>
        <w:bidi w:val="0"/>
        <w:ind w:firstLine="480" w:firstLineChars="200"/>
        <w:jc w:val="left"/>
        <w:rPr>
          <w:rFonts w:hint="default"/>
          <w:sz w:val="24"/>
          <w:szCs w:val="24"/>
          <w:lang w:val="en-US" w:eastAsia="zh-CN"/>
        </w:rPr>
      </w:pPr>
    </w:p>
    <w:sectPr>
      <w:pgSz w:w="11906" w:h="16838"/>
      <w:pgMar w:top="1134" w:right="1134" w:bottom="113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5711C6"/>
    <w:multiLevelType w:val="singleLevel"/>
    <w:tmpl w:val="885711C6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06F9405"/>
    <w:multiLevelType w:val="singleLevel"/>
    <w:tmpl w:val="906F940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35F7DD8"/>
    <w:multiLevelType w:val="singleLevel"/>
    <w:tmpl w:val="F35F7DD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13A8AF46"/>
    <w:multiLevelType w:val="singleLevel"/>
    <w:tmpl w:val="13A8AF46"/>
    <w:lvl w:ilvl="0" w:tentative="0">
      <w:start w:val="1"/>
      <w:numFmt w:val="decimal"/>
      <w:suff w:val="nothing"/>
      <w:lvlText w:val="%1、"/>
      <w:lvlJc w:val="left"/>
      <w:rPr>
        <w:rFonts w:hint="default" w:ascii="宋体" w:hAnsi="宋体" w:eastAsia="宋体" w:cs="宋体"/>
        <w:b w:val="0"/>
        <w:bCs w:val="0"/>
      </w:rPr>
    </w:lvl>
  </w:abstractNum>
  <w:abstractNum w:abstractNumId="4">
    <w:nsid w:val="1AC85A1F"/>
    <w:multiLevelType w:val="singleLevel"/>
    <w:tmpl w:val="1AC85A1F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20873151"/>
    <w:multiLevelType w:val="singleLevel"/>
    <w:tmpl w:val="20873151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21D37FB5"/>
    <w:multiLevelType w:val="singleLevel"/>
    <w:tmpl w:val="21D37FB5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21E4F19A"/>
    <w:multiLevelType w:val="multilevel"/>
    <w:tmpl w:val="21E4F19A"/>
    <w:lvl w:ilvl="0" w:tentative="0">
      <w:start w:val="0"/>
      <w:numFmt w:val="decimal"/>
      <w:lvlText w:val=""/>
      <w:lvlJc w:val="left"/>
    </w:lvl>
    <w:lvl w:ilvl="1" w:tentative="0">
      <w:start w:val="0"/>
      <w:numFmt w:val="decimal"/>
      <w:lvlText w:val=""/>
      <w:lvlJc w:val="left"/>
    </w:lvl>
    <w:lvl w:ilvl="2" w:tentative="0">
      <w:start w:val="0"/>
      <w:numFmt w:val="decimal"/>
      <w:lvlText w:val=""/>
      <w:lvlJc w:val="left"/>
    </w:lvl>
    <w:lvl w:ilvl="3" w:tentative="0">
      <w:start w:val="0"/>
      <w:numFmt w:val="decimal"/>
      <w:lvlText w:val=""/>
      <w:lvlJc w:val="left"/>
    </w:lvl>
    <w:lvl w:ilvl="4" w:tentative="0">
      <w:start w:val="0"/>
      <w:numFmt w:val="decimal"/>
      <w:lvlText w:val=""/>
      <w:lvlJc w:val="left"/>
    </w:lvl>
    <w:lvl w:ilvl="5" w:tentative="0">
      <w:start w:val="0"/>
      <w:numFmt w:val="decimal"/>
      <w:lvlText w:val=""/>
      <w:lvlJc w:val="left"/>
    </w:lvl>
    <w:lvl w:ilvl="6" w:tentative="0">
      <w:start w:val="0"/>
      <w:numFmt w:val="decimal"/>
      <w:lvlText w:val=""/>
      <w:lvlJc w:val="left"/>
    </w:lvl>
    <w:lvl w:ilvl="7" w:tentative="0">
      <w:start w:val="0"/>
      <w:numFmt w:val="decimal"/>
      <w:lvlText w:val=""/>
      <w:lvlJc w:val="left"/>
    </w:lvl>
    <w:lvl w:ilvl="8" w:tentative="0">
      <w:start w:val="0"/>
      <w:numFmt w:val="decimal"/>
      <w:lvlText w:val="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424C2"/>
    <w:rsid w:val="00022459"/>
    <w:rsid w:val="002104D3"/>
    <w:rsid w:val="002F01E1"/>
    <w:rsid w:val="003B7E12"/>
    <w:rsid w:val="005D4E2F"/>
    <w:rsid w:val="0065714B"/>
    <w:rsid w:val="009272F1"/>
    <w:rsid w:val="0093029D"/>
    <w:rsid w:val="009B5D7D"/>
    <w:rsid w:val="00AB629C"/>
    <w:rsid w:val="00AF1302"/>
    <w:rsid w:val="00C507E7"/>
    <w:rsid w:val="00C83277"/>
    <w:rsid w:val="00D56759"/>
    <w:rsid w:val="00F4704E"/>
    <w:rsid w:val="00F87FE5"/>
    <w:rsid w:val="046C750A"/>
    <w:rsid w:val="06152BEA"/>
    <w:rsid w:val="06184770"/>
    <w:rsid w:val="07554285"/>
    <w:rsid w:val="07A07BF6"/>
    <w:rsid w:val="09672392"/>
    <w:rsid w:val="09D71994"/>
    <w:rsid w:val="0A0B17C1"/>
    <w:rsid w:val="0CD60D2D"/>
    <w:rsid w:val="0D0B5B12"/>
    <w:rsid w:val="0D9A0C44"/>
    <w:rsid w:val="0E6A7A94"/>
    <w:rsid w:val="0E94005C"/>
    <w:rsid w:val="13B45CE4"/>
    <w:rsid w:val="159A7977"/>
    <w:rsid w:val="19776106"/>
    <w:rsid w:val="19A35413"/>
    <w:rsid w:val="1D1A68EB"/>
    <w:rsid w:val="1D5C31E0"/>
    <w:rsid w:val="1D7B12F2"/>
    <w:rsid w:val="1F6C720E"/>
    <w:rsid w:val="209B7113"/>
    <w:rsid w:val="2116350B"/>
    <w:rsid w:val="22592A24"/>
    <w:rsid w:val="22882428"/>
    <w:rsid w:val="23A03B7B"/>
    <w:rsid w:val="23CF43E7"/>
    <w:rsid w:val="2457606F"/>
    <w:rsid w:val="247D2432"/>
    <w:rsid w:val="25C24D84"/>
    <w:rsid w:val="265C6F87"/>
    <w:rsid w:val="26663961"/>
    <w:rsid w:val="270A69E3"/>
    <w:rsid w:val="276F3873"/>
    <w:rsid w:val="2A6036D4"/>
    <w:rsid w:val="2BB639AA"/>
    <w:rsid w:val="2C3312ED"/>
    <w:rsid w:val="2CBF5D47"/>
    <w:rsid w:val="2D9734F1"/>
    <w:rsid w:val="2F927EAA"/>
    <w:rsid w:val="2FC83A8C"/>
    <w:rsid w:val="307A22DA"/>
    <w:rsid w:val="34E520F2"/>
    <w:rsid w:val="34FB09EF"/>
    <w:rsid w:val="3605447A"/>
    <w:rsid w:val="36963DEF"/>
    <w:rsid w:val="36C526CB"/>
    <w:rsid w:val="36DF6312"/>
    <w:rsid w:val="372D4FA6"/>
    <w:rsid w:val="38DE1A7D"/>
    <w:rsid w:val="392F4C05"/>
    <w:rsid w:val="39992292"/>
    <w:rsid w:val="3C693273"/>
    <w:rsid w:val="3DFB47A5"/>
    <w:rsid w:val="3EE31648"/>
    <w:rsid w:val="3FE0432D"/>
    <w:rsid w:val="3FE70CCD"/>
    <w:rsid w:val="406C796F"/>
    <w:rsid w:val="4142094E"/>
    <w:rsid w:val="41893EEE"/>
    <w:rsid w:val="43070D3D"/>
    <w:rsid w:val="439F5613"/>
    <w:rsid w:val="43B0590B"/>
    <w:rsid w:val="44A1663E"/>
    <w:rsid w:val="451B7D61"/>
    <w:rsid w:val="4729480B"/>
    <w:rsid w:val="4876582E"/>
    <w:rsid w:val="49895DD9"/>
    <w:rsid w:val="49DF4E6A"/>
    <w:rsid w:val="4B64759F"/>
    <w:rsid w:val="4C6D4E2B"/>
    <w:rsid w:val="4D0E0814"/>
    <w:rsid w:val="4D156158"/>
    <w:rsid w:val="4E6B03BC"/>
    <w:rsid w:val="4E920EE8"/>
    <w:rsid w:val="4EEE53CF"/>
    <w:rsid w:val="4FE04B4C"/>
    <w:rsid w:val="50A153E8"/>
    <w:rsid w:val="50F46E8A"/>
    <w:rsid w:val="52A45B50"/>
    <w:rsid w:val="540F4D57"/>
    <w:rsid w:val="54693AD2"/>
    <w:rsid w:val="55515FDB"/>
    <w:rsid w:val="55A05B96"/>
    <w:rsid w:val="560B732B"/>
    <w:rsid w:val="57F7266D"/>
    <w:rsid w:val="582424C2"/>
    <w:rsid w:val="58251DF8"/>
    <w:rsid w:val="589874E2"/>
    <w:rsid w:val="5A1206D5"/>
    <w:rsid w:val="5A747B30"/>
    <w:rsid w:val="5C8F2DDE"/>
    <w:rsid w:val="5DF916D5"/>
    <w:rsid w:val="5F6E6E08"/>
    <w:rsid w:val="616D7369"/>
    <w:rsid w:val="62173786"/>
    <w:rsid w:val="62687A7F"/>
    <w:rsid w:val="62724421"/>
    <w:rsid w:val="63402869"/>
    <w:rsid w:val="641F04E5"/>
    <w:rsid w:val="645E2BB2"/>
    <w:rsid w:val="65E971E8"/>
    <w:rsid w:val="660109D5"/>
    <w:rsid w:val="66494928"/>
    <w:rsid w:val="6709196A"/>
    <w:rsid w:val="679374D7"/>
    <w:rsid w:val="6C6E4F56"/>
    <w:rsid w:val="6C981F1F"/>
    <w:rsid w:val="6D064B23"/>
    <w:rsid w:val="6DC04CD2"/>
    <w:rsid w:val="6E3000AA"/>
    <w:rsid w:val="6E694E03"/>
    <w:rsid w:val="6F3C2CA9"/>
    <w:rsid w:val="6F4D4C8B"/>
    <w:rsid w:val="6F5D2C60"/>
    <w:rsid w:val="6FCB5C0E"/>
    <w:rsid w:val="70C707B9"/>
    <w:rsid w:val="72514A93"/>
    <w:rsid w:val="72EB511F"/>
    <w:rsid w:val="74512B28"/>
    <w:rsid w:val="745B5755"/>
    <w:rsid w:val="767D696B"/>
    <w:rsid w:val="77F9775E"/>
    <w:rsid w:val="7ACD0A2E"/>
    <w:rsid w:val="7AE71AF0"/>
    <w:rsid w:val="7AE969D3"/>
    <w:rsid w:val="7E433E75"/>
    <w:rsid w:val="7E4911D0"/>
    <w:rsid w:val="7EC16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2163</Words>
  <Characters>2829</Characters>
  <Lines>1</Lines>
  <Paragraphs>1</Paragraphs>
  <TotalTime>11</TotalTime>
  <ScaleCrop>false</ScaleCrop>
  <LinksUpToDate>false</LinksUpToDate>
  <CharactersWithSpaces>3052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2022-01-27T06:31:00Z</dcterms:created>
  <dc:creator>似水年华</dc:creator>
  <cp:lastModifiedBy>冯小疯</cp:lastModifiedBy>
  <dcterms:modified xsi:type="dcterms:W3CDTF">2025-06-16T07:54:49Z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F24972BB963A47BA82189F7D956DE678</vt:lpwstr>
  </property>
  <property fmtid="{D5CDD505-2E9C-101B-9397-08002B2CF9AE}" pid="4" name="KSOTemplateDocerSaveRecord">
    <vt:lpwstr>eyJoZGlkIjoiMGY1ODBiYTA1ZGE2ZTQ3NzZhNjk5Njc2YTFmYzhmOGUiLCJ1c2VySWQiOiI1ODE5NTYxOTMifQ==</vt:lpwstr>
  </property>
</Properties>
</file>