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46837">
      <w:pPr>
        <w:pStyle w:val="5"/>
        <w:tabs>
          <w:tab w:val="left" w:pos="5579"/>
          <w:tab w:val="center" w:pos="7039"/>
        </w:tabs>
        <w:ind w:firstLine="0" w:firstLineChars="0"/>
        <w:jc w:val="center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Comic Sans MS" w:hAnsi="Comic Sans MS" w:cs="Comic Sans MS"/>
          <w:b w:val="0"/>
          <w:bCs/>
          <w:color w:val="000000"/>
          <w:sz w:val="30"/>
          <w:szCs w:val="30"/>
        </w:rPr>
        <w:t>Unit 3 Is this your pencil?</w:t>
      </w:r>
    </w:p>
    <w:tbl>
      <w:tblPr>
        <w:tblStyle w:val="3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8012"/>
      </w:tblGrid>
      <w:tr w14:paraId="27182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880" w:type="dxa"/>
            <w:gridSpan w:val="2"/>
            <w:shd w:val="clear" w:color="auto" w:fill="B5C7EA" w:themeFill="accent1" w:themeFillTint="66"/>
          </w:tcPr>
          <w:p w14:paraId="49F9DE51">
            <w:pPr>
              <w:pStyle w:val="5"/>
              <w:tabs>
                <w:tab w:val="left" w:pos="5579"/>
                <w:tab w:val="center" w:pos="7039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shd w:val="clear" w:color="auto" w:fill="auto"/>
              </w:rPr>
            </w:pPr>
          </w:p>
          <w:p w14:paraId="6591BFD8">
            <w:pPr>
              <w:pStyle w:val="5"/>
              <w:tabs>
                <w:tab w:val="left" w:pos="5579"/>
                <w:tab w:val="center" w:pos="7039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shd w:val="clear" w:color="auto" w:fill="auto"/>
              </w:rPr>
              <w:t>单元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shd w:val="clear" w:color="auto" w:fill="auto"/>
                <w:lang w:eastAsia="zh-CN"/>
              </w:rPr>
              <w:t>课堂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shd w:val="clear" w:color="auto" w:fill="auto"/>
              </w:rPr>
              <w:t>作业目标制定</w:t>
            </w:r>
          </w:p>
        </w:tc>
      </w:tr>
      <w:tr w14:paraId="13948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</w:trPr>
        <w:tc>
          <w:tcPr>
            <w:tcW w:w="868" w:type="dxa"/>
            <w:vAlign w:val="center"/>
          </w:tcPr>
          <w:p w14:paraId="1D90E42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单元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整体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教学目标</w:t>
            </w:r>
          </w:p>
        </w:tc>
        <w:tc>
          <w:tcPr>
            <w:tcW w:w="8012" w:type="dxa"/>
            <w:vAlign w:val="center"/>
          </w:tcPr>
          <w:p w14:paraId="11470E22">
            <w:pPr>
              <w:shd w:val="clear" w:color="auto" w:fill="FFFFFF"/>
              <w:spacing w:line="400" w:lineRule="exact"/>
              <w:rPr>
                <w:rFonts w:ascii="Comic Sans MS" w:hAnsi="Comic Sans MS" w:cs="Comic Sans MS"/>
                <w:color w:val="000000"/>
                <w:szCs w:val="21"/>
              </w:rPr>
            </w:pPr>
            <w:r>
              <w:rPr>
                <w:rFonts w:ascii="Comic Sans MS" w:hAnsi="Comic Sans MS" w:cs="Comic Sans MS"/>
                <w:color w:val="000000"/>
                <w:szCs w:val="21"/>
              </w:rPr>
              <w:t>本单元教主要是以讨论常见的生活物品展开话题，学习一般疑问句及其回答。</w:t>
            </w:r>
          </w:p>
          <w:p w14:paraId="6BB8EEA4">
            <w:pPr>
              <w:shd w:val="clear" w:color="auto" w:fill="FFFFFF"/>
              <w:spacing w:line="400" w:lineRule="exact"/>
              <w:rPr>
                <w:rFonts w:ascii="Comic Sans MS" w:hAnsi="Comic Sans MS" w:cs="Comic Sans MS"/>
                <w:color w:val="000000"/>
                <w:szCs w:val="21"/>
              </w:rPr>
            </w:pPr>
            <w:r>
              <w:rPr>
                <w:rFonts w:ascii="Comic Sans MS" w:hAnsi="Comic Sans MS" w:cs="Comic Sans MS"/>
                <w:color w:val="000000"/>
                <w:szCs w:val="21"/>
              </w:rPr>
              <w:t>1、词汇：（三会）isn’t=is not, that’s =that is ,schoolbag,crayon, pencil case, lunch box,where’s =where is, over there（四会）pencil, pen, ruler, where</w:t>
            </w:r>
          </w:p>
          <w:p w14:paraId="0F52C0CC">
            <w:pPr>
              <w:shd w:val="clear" w:color="auto" w:fill="FFFFFF"/>
              <w:spacing w:line="400" w:lineRule="exact"/>
              <w:rPr>
                <w:rFonts w:ascii="Comic Sans MS" w:hAnsi="Comic Sans MS" w:cs="Comic Sans MS"/>
                <w:color w:val="000000"/>
                <w:szCs w:val="21"/>
              </w:rPr>
            </w:pPr>
            <w:r>
              <w:rPr>
                <w:rFonts w:ascii="Comic Sans MS" w:hAnsi="Comic Sans MS" w:cs="Comic Sans MS"/>
                <w:color w:val="000000"/>
                <w:szCs w:val="21"/>
              </w:rPr>
              <w:t>2、日常交际用语：Is this/that your pencil? Yes, it is./No, it isn’t.</w:t>
            </w:r>
          </w:p>
          <w:p w14:paraId="479F580B">
            <w:pPr>
              <w:shd w:val="clear" w:color="auto" w:fill="FFFFFF"/>
              <w:spacing w:line="400" w:lineRule="exact"/>
              <w:rPr>
                <w:rFonts w:ascii="Comic Sans MS" w:hAnsi="Comic Sans MS" w:cs="Comic Sans MS"/>
                <w:color w:val="000000"/>
                <w:szCs w:val="21"/>
              </w:rPr>
            </w:pPr>
            <w:r>
              <w:rPr>
                <w:rFonts w:ascii="Comic Sans MS" w:hAnsi="Comic Sans MS" w:cs="Comic Sans MS"/>
                <w:color w:val="000000"/>
                <w:szCs w:val="21"/>
              </w:rPr>
              <w:t>3、语音：能了解字母r 在单词中的读音。</w:t>
            </w:r>
          </w:p>
          <w:p w14:paraId="36730445">
            <w:pPr>
              <w:shd w:val="clear" w:color="auto" w:fill="FFFFFF"/>
              <w:spacing w:line="400" w:lineRule="exact"/>
              <w:rPr>
                <w:rFonts w:ascii="Comic Sans MS" w:hAnsi="Comic Sans MS" w:cs="Comic Sans MS"/>
                <w:color w:val="000000"/>
                <w:szCs w:val="21"/>
              </w:rPr>
            </w:pPr>
            <w:r>
              <w:rPr>
                <w:rFonts w:ascii="Comic Sans MS" w:hAnsi="Comic Sans MS" w:cs="Comic Sans MS"/>
                <w:color w:val="000000"/>
                <w:szCs w:val="21"/>
              </w:rPr>
              <w:t>4、歌谣：会熟练、有感情地诵读歌谣A ruler.</w:t>
            </w:r>
          </w:p>
          <w:p w14:paraId="7EBB1AD7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C8C5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</w:trPr>
        <w:tc>
          <w:tcPr>
            <w:tcW w:w="868" w:type="dxa"/>
            <w:vAlign w:val="center"/>
          </w:tcPr>
          <w:p w14:paraId="702FF41A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单元</w:t>
            </w:r>
          </w:p>
          <w:p w14:paraId="0D0ECC45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  <w:p w14:paraId="0E2DD31E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学情</w:t>
            </w:r>
          </w:p>
          <w:p w14:paraId="3890F828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64BAF9C3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分析</w:t>
            </w:r>
          </w:p>
        </w:tc>
        <w:tc>
          <w:tcPr>
            <w:tcW w:w="8012" w:type="dxa"/>
            <w:vAlign w:val="center"/>
          </w:tcPr>
          <w:p w14:paraId="4DDF1135">
            <w:pPr>
              <w:shd w:val="clear" w:color="auto" w:fill="FFFFFF"/>
              <w:spacing w:line="400" w:lineRule="exact"/>
              <w:rPr>
                <w:rFonts w:ascii="Comic Sans MS" w:hAnsi="Comic Sans MS" w:cs="Comic Sans MS"/>
                <w:color w:val="000000"/>
                <w:szCs w:val="21"/>
              </w:rPr>
            </w:pPr>
            <w:r>
              <w:rPr>
                <w:rFonts w:ascii="Comic Sans MS" w:hAnsi="Comic Sans MS" w:cs="Comic Sans MS"/>
                <w:color w:val="000000"/>
                <w:szCs w:val="21"/>
              </w:rPr>
              <w:t>1、在三年级上册第8单元我们学过了 What’s this? What’s that? 所以学生对于this 和that 理解应该没问题。</w:t>
            </w:r>
          </w:p>
          <w:p w14:paraId="149AD88C">
            <w:pPr>
              <w:shd w:val="clear" w:color="auto" w:fill="FFFFFF"/>
              <w:spacing w:line="400" w:lineRule="exact"/>
              <w:rPr>
                <w:rFonts w:ascii="Comic Sans MS" w:hAnsi="Comic Sans MS" w:cs="Comic Sans MS"/>
                <w:color w:val="000000"/>
                <w:szCs w:val="21"/>
              </w:rPr>
            </w:pPr>
            <w:r>
              <w:rPr>
                <w:rFonts w:ascii="Comic Sans MS" w:hAnsi="Comic Sans MS" w:cs="Comic Sans MS"/>
                <w:color w:val="000000"/>
                <w:szCs w:val="21"/>
              </w:rPr>
              <w:t>2、我在教This is my mother.这个句型时，就渗透了“Is this your mother?”学生根据表情和语气很容易就回答了Yes或者No. 所以如何引导学生会询问物品的主人，就是本单元的重点。</w:t>
            </w:r>
          </w:p>
          <w:p w14:paraId="6F37C3C7">
            <w:pPr>
              <w:shd w:val="clear" w:color="auto" w:fill="FFFFFF"/>
              <w:spacing w:line="400" w:lineRule="exact"/>
              <w:rPr>
                <w:rFonts w:ascii="Comic Sans MS" w:hAnsi="Comic Sans MS" w:cs="Comic Sans MS"/>
                <w:color w:val="000000"/>
                <w:szCs w:val="21"/>
              </w:rPr>
            </w:pPr>
            <w:r>
              <w:rPr>
                <w:rFonts w:ascii="Comic Sans MS" w:hAnsi="Comic Sans MS" w:cs="Comic Sans MS"/>
                <w:color w:val="000000"/>
                <w:szCs w:val="21"/>
              </w:rPr>
              <w:t>3、有的学生家境比较好，买的学习用品也是很奇特，这时就可以借来一用，但又要向全班提倡简朴，不攀比。</w:t>
            </w:r>
          </w:p>
          <w:p w14:paraId="37B4FCDC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5FED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7" w:hRule="atLeast"/>
        </w:trPr>
        <w:tc>
          <w:tcPr>
            <w:tcW w:w="868" w:type="dxa"/>
            <w:vAlign w:val="center"/>
          </w:tcPr>
          <w:p w14:paraId="516AA285"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单元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整体课堂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作业目标</w:t>
            </w:r>
          </w:p>
        </w:tc>
        <w:tc>
          <w:tcPr>
            <w:tcW w:w="8012" w:type="dxa"/>
            <w:vAlign w:val="center"/>
          </w:tcPr>
          <w:p w14:paraId="16537BF4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6A7D5075">
            <w:pPr>
              <w:shd w:val="clear" w:color="auto" w:fill="FFFFFF"/>
              <w:spacing w:line="400" w:lineRule="exact"/>
              <w:rPr>
                <w:rFonts w:hint="default" w:ascii="Comic Sans MS" w:hAnsi="Comic Sans MS" w:cs="Comic Sans MS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omic Sans MS" w:hAnsi="Comic Sans MS" w:cs="Comic Sans MS"/>
                <w:color w:val="000000"/>
                <w:szCs w:val="21"/>
                <w:lang w:val="en-US" w:eastAsia="zh-CN"/>
              </w:rPr>
              <w:t>1.通过作业，帮助学生进一步理解和掌握本单元所学内容，能用正确的语音语调朗读Storytimre和Cartoontime.</w:t>
            </w:r>
          </w:p>
          <w:p w14:paraId="594C85B4">
            <w:pPr>
              <w:shd w:val="clear" w:color="auto" w:fill="FFFFFF"/>
              <w:spacing w:line="400" w:lineRule="exact"/>
              <w:rPr>
                <w:rFonts w:hint="eastAsia" w:ascii="Comic Sans MS" w:hAnsi="Comic Sans MS" w:cs="Comic Sans MS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omic Sans MS" w:hAnsi="Comic Sans MS" w:cs="Comic Sans MS"/>
                <w:color w:val="000000"/>
                <w:szCs w:val="21"/>
                <w:lang w:val="en-US" w:eastAsia="zh-CN"/>
              </w:rPr>
              <w:t>2.通过作业，帮助学生巩固所学本单元的一般疑问句句式相关知识，并在情景中运用，能准确书写词汇、句型。</w:t>
            </w:r>
          </w:p>
          <w:p w14:paraId="5FFB834C">
            <w:pPr>
              <w:shd w:val="clear" w:color="auto" w:fill="FFFFFF"/>
              <w:spacing w:line="400" w:lineRule="exact"/>
              <w:rPr>
                <w:rFonts w:hint="eastAsia" w:ascii="Comic Sans MS" w:hAnsi="Comic Sans MS" w:cs="Comic Sans MS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omic Sans MS" w:hAnsi="Comic Sans MS" w:cs="Comic Sans MS"/>
                <w:color w:val="000000"/>
                <w:szCs w:val="21"/>
                <w:lang w:val="en-US" w:eastAsia="zh-CN"/>
              </w:rPr>
              <w:t>3.通过</w:t>
            </w:r>
            <w:r>
              <w:rPr>
                <w:rFonts w:hint="eastAsia" w:ascii="Comic Sans MS" w:hAnsi="Comic Sans MS" w:cs="Comic Sans MS"/>
                <w:color w:val="000000"/>
                <w:szCs w:val="21"/>
              </w:rPr>
              <w:t>创设合理有意义的情境，帮助学生运用</w:t>
            </w:r>
            <w:r>
              <w:rPr>
                <w:rFonts w:hint="eastAsia" w:ascii="Comic Sans MS" w:hAnsi="Comic Sans MS" w:cs="Comic Sans MS"/>
                <w:color w:val="000000"/>
                <w:szCs w:val="21"/>
                <w:lang w:eastAsia="zh-CN"/>
              </w:rPr>
              <w:t>本单元</w:t>
            </w:r>
            <w:r>
              <w:rPr>
                <w:rFonts w:hint="eastAsia" w:ascii="Comic Sans MS" w:hAnsi="Comic Sans MS" w:cs="Comic Sans MS"/>
                <w:color w:val="000000"/>
                <w:szCs w:val="21"/>
              </w:rPr>
              <w:t>所学</w:t>
            </w:r>
            <w:r>
              <w:rPr>
                <w:rFonts w:hint="eastAsia" w:ascii="Comic Sans MS" w:hAnsi="Comic Sans MS" w:cs="Comic Sans MS"/>
                <w:color w:val="000000"/>
                <w:szCs w:val="21"/>
                <w:lang w:eastAsia="zh-CN"/>
              </w:rPr>
              <w:t>内容进行简单的提问和回答，并结合以前的词汇进行适当的拓展，从而</w:t>
            </w:r>
            <w:r>
              <w:rPr>
                <w:rFonts w:hint="eastAsia" w:ascii="Comic Sans MS" w:hAnsi="Comic Sans MS" w:cs="Comic Sans MS"/>
                <w:color w:val="000000"/>
                <w:szCs w:val="21"/>
              </w:rPr>
              <w:t>提</w:t>
            </w:r>
            <w:r>
              <w:rPr>
                <w:rFonts w:hint="eastAsia" w:ascii="Comic Sans MS" w:hAnsi="Comic Sans MS" w:cs="Comic Sans MS"/>
                <w:color w:val="000000"/>
                <w:szCs w:val="21"/>
                <w:lang w:eastAsia="zh-CN"/>
              </w:rPr>
              <w:t>高学生的英语能力</w:t>
            </w:r>
            <w:r>
              <w:rPr>
                <w:rFonts w:hint="eastAsia" w:ascii="Comic Sans MS" w:hAnsi="Comic Sans MS" w:cs="Comic Sans MS"/>
                <w:color w:val="000000"/>
                <w:szCs w:val="21"/>
              </w:rPr>
              <w:t>。</w:t>
            </w:r>
          </w:p>
          <w:p w14:paraId="105E3C4A">
            <w:pPr>
              <w:shd w:val="clear" w:color="auto" w:fill="FFFFFF"/>
              <w:spacing w:line="400" w:lineRule="exact"/>
              <w:rPr>
                <w:rFonts w:hint="eastAsia" w:ascii="Comic Sans MS" w:hAnsi="Comic Sans MS" w:cs="Comic Sans MS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omic Sans MS" w:hAnsi="Comic Sans MS" w:cs="Comic Sans MS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Comic Sans MS" w:hAnsi="Comic Sans MS" w:cs="Comic Sans MS"/>
                <w:color w:val="000000"/>
                <w:szCs w:val="21"/>
              </w:rPr>
              <w:t>通过</w:t>
            </w:r>
            <w:r>
              <w:rPr>
                <w:rFonts w:hint="eastAsia" w:ascii="Comic Sans MS" w:hAnsi="Comic Sans MS" w:cs="Comic Sans MS"/>
                <w:color w:val="000000"/>
                <w:szCs w:val="21"/>
                <w:lang w:eastAsia="zh-CN"/>
              </w:rPr>
              <w:t>形式多样、难易循序递进的题目，既增强孩子的学习英语的自信心，又提高孩子学习英语的能力，让孩子可以在用在学，也在学中用。</w:t>
            </w:r>
          </w:p>
          <w:p w14:paraId="03216CE7">
            <w:pPr>
              <w:shd w:val="clear" w:color="auto" w:fill="FFFFFF"/>
              <w:spacing w:line="400" w:lineRule="exact"/>
              <w:rPr>
                <w:rFonts w:hint="eastAsia" w:ascii="Comic Sans MS" w:hAnsi="Comic Sans MS" w:cs="Comic Sans MS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omic Sans MS" w:hAnsi="Comic Sans MS" w:cs="Comic Sans MS"/>
                <w:color w:val="000000"/>
                <w:szCs w:val="21"/>
                <w:lang w:val="en-US" w:eastAsia="zh-CN"/>
              </w:rPr>
              <w:t>5.根据学生的学习效果，以及各课时的作业效果，及时调整接下来的作业内容，以达到英语学习的最高目标：学以致用</w:t>
            </w:r>
            <w:r>
              <w:rPr>
                <w:rFonts w:hint="eastAsia" w:ascii="Comic Sans MS" w:hAnsi="Comic Sans MS" w:cs="Comic Sans MS"/>
                <w:color w:val="000000"/>
                <w:szCs w:val="21"/>
                <w:lang w:eastAsia="zh-CN"/>
              </w:rPr>
              <w:t>。</w:t>
            </w:r>
          </w:p>
          <w:p w14:paraId="788B47BD">
            <w:pPr>
              <w:shd w:val="clear" w:color="auto" w:fill="FFFFFF"/>
              <w:spacing w:line="400" w:lineRule="exact"/>
              <w:rPr>
                <w:rFonts w:hint="eastAsia" w:ascii="Comic Sans MS" w:hAnsi="Comic Sans MS" w:cs="Comic Sans MS"/>
                <w:color w:val="000000"/>
                <w:szCs w:val="21"/>
                <w:lang w:val="en-US" w:eastAsia="zh-CN"/>
              </w:rPr>
            </w:pPr>
          </w:p>
          <w:p w14:paraId="122978CC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6FC3DF2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F639F"/>
    <w:rsid w:val="3C5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2025-06-16T07:51:00Z</dcterms:created>
  <dc:creator>冯小疯</dc:creator>
  <cp:lastModifiedBy>冯小疯</cp:lastModifiedBy>
  <dcterms:modified xsi:type="dcterms:W3CDTF">2025-06-16T07:51:39Z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B9B4DD44F88A4929AC7135EA8A87518F_11</vt:lpwstr>
  </property>
  <property fmtid="{D5CDD505-2E9C-101B-9397-08002B2CF9AE}" pid="4" name="KSOTemplateDocerSaveRecord">
    <vt:lpwstr>eyJoZGlkIjoiMGY1ODBiYTA1ZGE2ZTQ3NzZhNjk5Njc2YTFmYzhmOGUiLCJ1c2VySWQiOiI1ODE5NTYxOTMifQ==</vt:lpwstr>
  </property>
</Properties>
</file>